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top w:w="15" w:type="dxa"/>
          <w:left w:w="15" w:type="dxa"/>
          <w:bottom w:w="15" w:type="dxa"/>
          <w:right w:w="15" w:type="dxa"/>
        </w:tblCellMar>
        <w:tblLook w:val="0000"/>
      </w:tblPr>
      <w:tblGrid>
        <w:gridCol w:w="1080"/>
        <w:gridCol w:w="5693"/>
        <w:gridCol w:w="2010"/>
      </w:tblGrid>
      <w:tr w:rsidR="00EC5BC7" w:rsidTr="00FB4C15">
        <w:trPr>
          <w:trHeight w:val="1020"/>
        </w:trPr>
        <w:tc>
          <w:tcPr>
            <w:tcW w:w="8783" w:type="dxa"/>
            <w:gridSpan w:val="3"/>
            <w:tcBorders>
              <w:top w:val="single" w:sz="4" w:space="0" w:color="000000"/>
              <w:left w:val="single" w:sz="4" w:space="0" w:color="000000"/>
              <w:bottom w:val="single" w:sz="4" w:space="0" w:color="000000"/>
              <w:right w:val="single" w:sz="4" w:space="0" w:color="000000"/>
            </w:tcBorders>
            <w:vAlign w:val="center"/>
          </w:tcPr>
          <w:p w:rsidR="00EC5BC7" w:rsidRDefault="00EC5BC7" w:rsidP="00EC5BC7">
            <w:pPr>
              <w:spacing w:line="360" w:lineRule="auto"/>
              <w:jc w:val="center"/>
              <w:rPr>
                <w:rFonts w:ascii="仿宋_GB2312" w:eastAsia="仿宋_GB2312" w:hAnsi="宋体" w:cs="仿宋_GB2312"/>
                <w:color w:val="000000"/>
                <w:sz w:val="32"/>
                <w:szCs w:val="32"/>
              </w:rPr>
            </w:pPr>
            <w:r>
              <w:rPr>
                <w:rFonts w:ascii="方正小标宋简体" w:eastAsia="方正小标宋简体" w:hAnsi="方正小标宋简体" w:cs="方正小标宋简体" w:hint="eastAsia"/>
                <w:b/>
                <w:bCs/>
                <w:color w:val="000000"/>
                <w:sz w:val="44"/>
                <w:szCs w:val="44"/>
              </w:rPr>
              <w:t>精神分裂症出院健康处方</w:t>
            </w:r>
          </w:p>
        </w:tc>
      </w:tr>
      <w:tr w:rsidR="00EC5BC7" w:rsidTr="00FB4C15">
        <w:trPr>
          <w:trHeight w:val="720"/>
        </w:trPr>
        <w:tc>
          <w:tcPr>
            <w:tcW w:w="6773" w:type="dxa"/>
            <w:gridSpan w:val="2"/>
            <w:tcBorders>
              <w:top w:val="single" w:sz="4" w:space="0" w:color="000000"/>
              <w:left w:val="single" w:sz="4" w:space="0" w:color="000000"/>
              <w:bottom w:val="single" w:sz="4" w:space="0" w:color="000000"/>
              <w:right w:val="single" w:sz="4" w:space="0" w:color="000000"/>
            </w:tcBorders>
            <w:vAlign w:val="center"/>
          </w:tcPr>
          <w:p w:rsidR="00EC5BC7" w:rsidRDefault="00EC5BC7" w:rsidP="00FB4C15">
            <w:pPr>
              <w:widowControl/>
              <w:jc w:val="center"/>
              <w:textAlignment w:val="center"/>
              <w:rPr>
                <w:rFonts w:ascii="仿宋" w:eastAsia="仿宋" w:hAnsi="仿宋" w:cs="仿宋" w:hint="eastAsia"/>
                <w:b/>
                <w:bCs/>
                <w:color w:val="000000"/>
                <w:sz w:val="32"/>
                <w:szCs w:val="32"/>
              </w:rPr>
            </w:pPr>
            <w:r>
              <w:rPr>
                <w:rFonts w:ascii="仿宋" w:eastAsia="仿宋" w:hAnsi="仿宋" w:cs="仿宋" w:hint="eastAsia"/>
                <w:b/>
                <w:bCs/>
                <w:color w:val="000000"/>
                <w:kern w:val="0"/>
                <w:sz w:val="32"/>
                <w:szCs w:val="32"/>
              </w:rPr>
              <w:t>处方内容</w:t>
            </w:r>
          </w:p>
        </w:tc>
        <w:tc>
          <w:tcPr>
            <w:tcW w:w="2010" w:type="dxa"/>
            <w:tcBorders>
              <w:top w:val="single" w:sz="4" w:space="0" w:color="000000"/>
              <w:left w:val="single" w:sz="4" w:space="0" w:color="000000"/>
              <w:bottom w:val="single" w:sz="4" w:space="0" w:color="000000"/>
              <w:right w:val="single" w:sz="4" w:space="0" w:color="000000"/>
            </w:tcBorders>
            <w:vAlign w:val="center"/>
          </w:tcPr>
          <w:p w:rsidR="00EC5BC7" w:rsidRDefault="00EC5BC7" w:rsidP="00FB4C15">
            <w:pPr>
              <w:widowControl/>
              <w:jc w:val="center"/>
              <w:textAlignment w:val="center"/>
              <w:rPr>
                <w:rFonts w:ascii="仿宋" w:eastAsia="仿宋" w:hAnsi="仿宋" w:cs="仿宋" w:hint="eastAsia"/>
                <w:b/>
                <w:bCs/>
                <w:color w:val="000000"/>
                <w:sz w:val="32"/>
                <w:szCs w:val="32"/>
              </w:rPr>
            </w:pPr>
            <w:r>
              <w:rPr>
                <w:rFonts w:ascii="仿宋" w:eastAsia="仿宋" w:hAnsi="仿宋" w:cs="仿宋" w:hint="eastAsia"/>
                <w:b/>
                <w:bCs/>
                <w:color w:val="000000"/>
                <w:kern w:val="0"/>
                <w:sz w:val="32"/>
                <w:szCs w:val="32"/>
              </w:rPr>
              <w:t>咨询电话</w:t>
            </w:r>
          </w:p>
        </w:tc>
      </w:tr>
      <w:tr w:rsidR="00EC5BC7" w:rsidTr="00FB4C15">
        <w:trPr>
          <w:trHeight w:val="1196"/>
        </w:trPr>
        <w:tc>
          <w:tcPr>
            <w:tcW w:w="1080" w:type="dxa"/>
            <w:tcBorders>
              <w:top w:val="single" w:sz="4" w:space="0" w:color="000000"/>
              <w:left w:val="single" w:sz="4" w:space="0" w:color="000000"/>
              <w:bottom w:val="single" w:sz="4" w:space="0" w:color="000000"/>
              <w:right w:val="single" w:sz="4" w:space="0" w:color="000000"/>
            </w:tcBorders>
            <w:vAlign w:val="center"/>
          </w:tcPr>
          <w:p w:rsidR="00EC5BC7" w:rsidRDefault="00EC5BC7" w:rsidP="00FB4C15">
            <w:pPr>
              <w:widowControl/>
              <w:jc w:val="center"/>
              <w:textAlignment w:val="center"/>
              <w:rPr>
                <w:rFonts w:ascii="仿宋" w:eastAsia="仿宋" w:hAnsi="仿宋" w:cs="仿宋" w:hint="eastAsia"/>
                <w:b/>
                <w:bCs/>
                <w:color w:val="000000"/>
                <w:sz w:val="32"/>
                <w:szCs w:val="32"/>
              </w:rPr>
            </w:pPr>
            <w:r>
              <w:rPr>
                <w:rFonts w:ascii="仿宋" w:eastAsia="仿宋" w:hAnsi="仿宋" w:cs="仿宋" w:hint="eastAsia"/>
                <w:b/>
                <w:bCs/>
                <w:color w:val="000000"/>
                <w:sz w:val="32"/>
                <w:szCs w:val="32"/>
              </w:rPr>
              <w:t>医疗</w:t>
            </w:r>
          </w:p>
        </w:tc>
        <w:tc>
          <w:tcPr>
            <w:tcW w:w="5693" w:type="dxa"/>
            <w:tcBorders>
              <w:top w:val="single" w:sz="4" w:space="0" w:color="000000"/>
              <w:left w:val="single" w:sz="4" w:space="0" w:color="000000"/>
              <w:bottom w:val="single" w:sz="4" w:space="0" w:color="000000"/>
              <w:right w:val="single" w:sz="4" w:space="0" w:color="000000"/>
            </w:tcBorders>
            <w:vAlign w:val="center"/>
          </w:tcPr>
          <w:p w:rsidR="00EC5BC7" w:rsidRDefault="00EC5BC7"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精神分裂症是症状表现、病程和预后的变异性很大的一组精神病性障碍。特点是高发病率、高复发率。</w:t>
            </w:r>
          </w:p>
          <w:p w:rsidR="00EC5BC7" w:rsidRDefault="00EC5BC7" w:rsidP="00FB4C15">
            <w:pPr>
              <w:rPr>
                <w:rFonts w:ascii="仿宋" w:eastAsia="仿宋" w:hAnsi="仿宋" w:cs="仿宋"/>
                <w:color w:val="000000"/>
                <w:sz w:val="32"/>
                <w:szCs w:val="32"/>
              </w:rPr>
            </w:pPr>
            <w:r>
              <w:rPr>
                <w:rFonts w:ascii="仿宋" w:eastAsia="仿宋" w:hAnsi="仿宋" w:cs="仿宋" w:hint="eastAsia"/>
                <w:color w:val="000000"/>
                <w:sz w:val="32"/>
                <w:szCs w:val="32"/>
              </w:rPr>
              <w:t>1、观察病情是否稳定，主要应从以下几个方面：</w:t>
            </w:r>
          </w:p>
          <w:p w:rsidR="00EC5BC7" w:rsidRDefault="00EC5BC7" w:rsidP="00FB4C15">
            <w:pPr>
              <w:rPr>
                <w:rFonts w:ascii="仿宋" w:eastAsia="仿宋" w:hAnsi="仿宋" w:cs="仿宋"/>
                <w:color w:val="000000"/>
                <w:sz w:val="32"/>
                <w:szCs w:val="32"/>
              </w:rPr>
            </w:pPr>
            <w:r>
              <w:rPr>
                <w:rFonts w:ascii="仿宋" w:eastAsia="仿宋" w:hAnsi="仿宋" w:cs="仿宋" w:hint="eastAsia"/>
                <w:color w:val="000000"/>
                <w:sz w:val="32"/>
                <w:szCs w:val="32"/>
              </w:rPr>
              <w:t>（1）对疾病认识是否动摇或缺乏，有无藏药行为；</w:t>
            </w:r>
          </w:p>
          <w:p w:rsidR="00EC5BC7" w:rsidRDefault="00EC5BC7" w:rsidP="00FB4C15">
            <w:pPr>
              <w:rPr>
                <w:rFonts w:ascii="仿宋" w:eastAsia="仿宋" w:hAnsi="仿宋" w:cs="仿宋"/>
                <w:color w:val="000000"/>
                <w:sz w:val="32"/>
                <w:szCs w:val="32"/>
              </w:rPr>
            </w:pPr>
            <w:r>
              <w:rPr>
                <w:rFonts w:ascii="仿宋" w:eastAsia="仿宋" w:hAnsi="仿宋" w:cs="仿宋" w:hint="eastAsia"/>
                <w:color w:val="000000"/>
                <w:sz w:val="32"/>
                <w:szCs w:val="32"/>
              </w:rPr>
              <w:t>（2）睡眠时间是否减少或者过多；</w:t>
            </w:r>
          </w:p>
          <w:p w:rsidR="00EC5BC7" w:rsidRDefault="00EC5BC7" w:rsidP="00FB4C15">
            <w:pPr>
              <w:rPr>
                <w:rFonts w:ascii="仿宋" w:eastAsia="仿宋" w:hAnsi="仿宋" w:cs="仿宋"/>
                <w:color w:val="000000"/>
                <w:sz w:val="32"/>
                <w:szCs w:val="32"/>
              </w:rPr>
            </w:pPr>
            <w:r>
              <w:rPr>
                <w:rFonts w:ascii="仿宋" w:eastAsia="仿宋" w:hAnsi="仿宋" w:cs="仿宋" w:hint="eastAsia"/>
                <w:color w:val="000000"/>
                <w:sz w:val="32"/>
                <w:szCs w:val="32"/>
              </w:rPr>
              <w:t>（3）生活能力、工作效率是否下降；</w:t>
            </w:r>
          </w:p>
          <w:p w:rsidR="00EC5BC7" w:rsidRDefault="00EC5BC7"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（4）是否出现精神症状，如幻觉、妄想、言谈举止异常等。</w:t>
            </w:r>
          </w:p>
          <w:p w:rsidR="00EC5BC7" w:rsidRDefault="00EC5BC7"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2、建议出院后1-2周复诊，稳定期1个月至少复诊一次。定期复查血常规、生化（血糖、血脂异常）、甲状腺功能、内分泌紊乱（催乳素升高、性激素水平异常、性功能异常、月经紊乱）、心电图，监测血药浓度等。</w:t>
            </w:r>
          </w:p>
          <w:p w:rsidR="00EC5BC7" w:rsidRDefault="00EC5BC7"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3、按医嘱按时、按量服药，妥善保管药物，防止丢失、误服或者过量服用。观察</w:t>
            </w:r>
            <w:r>
              <w:rPr>
                <w:rFonts w:ascii="仿宋" w:eastAsia="仿宋" w:hAnsi="仿宋" w:cs="仿宋" w:hint="eastAsia"/>
                <w:color w:val="000000"/>
                <w:sz w:val="32"/>
                <w:szCs w:val="32"/>
              </w:rPr>
              <w:lastRenderedPageBreak/>
              <w:t>药物不良反应，如：锥体外不良反应（动作缓慢或者运动不能、流涎、双眼上翻、斜颈、吐舌、反复来回地走动等），镇定作用（多睡和白天嗜睡）等。</w:t>
            </w:r>
          </w:p>
          <w:p w:rsidR="00EC5BC7" w:rsidRDefault="00EC5BC7"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4、养成良好的生活习惯，保证睡眠充足，避免饮酒、喝浓茶或者咖啡等刺激性饮料。</w:t>
            </w:r>
          </w:p>
          <w:p w:rsidR="00EC5BC7" w:rsidRDefault="00EC5BC7"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5、家属应做好患者的家庭护理，尊重、理解、照顾患者，避免引起情绪剧烈变化的活动。</w:t>
            </w:r>
          </w:p>
        </w:tc>
        <w:tc>
          <w:tcPr>
            <w:tcW w:w="2010" w:type="dxa"/>
            <w:tcBorders>
              <w:top w:val="single" w:sz="4" w:space="0" w:color="000000"/>
              <w:left w:val="single" w:sz="4" w:space="0" w:color="000000"/>
              <w:bottom w:val="single" w:sz="4" w:space="0" w:color="000000"/>
              <w:right w:val="single" w:sz="4" w:space="0" w:color="000000"/>
            </w:tcBorders>
            <w:vAlign w:val="center"/>
          </w:tcPr>
          <w:p w:rsidR="00EC5BC7" w:rsidRDefault="00EC5BC7" w:rsidP="00FB4C15">
            <w:pPr>
              <w:jc w:val="center"/>
              <w:rPr>
                <w:rFonts w:ascii="仿宋" w:eastAsia="仿宋" w:hAnsi="仿宋" w:cs="仿宋" w:hint="eastAsia"/>
                <w:color w:val="000000"/>
                <w:sz w:val="32"/>
                <w:szCs w:val="32"/>
              </w:rPr>
            </w:pPr>
          </w:p>
        </w:tc>
      </w:tr>
      <w:tr w:rsidR="00EC5BC7" w:rsidTr="00FB4C15">
        <w:trPr>
          <w:trHeight w:val="1196"/>
        </w:trPr>
        <w:tc>
          <w:tcPr>
            <w:tcW w:w="1080" w:type="dxa"/>
            <w:tcBorders>
              <w:top w:val="single" w:sz="4" w:space="0" w:color="000000"/>
              <w:left w:val="single" w:sz="4" w:space="0" w:color="000000"/>
              <w:bottom w:val="single" w:sz="4" w:space="0" w:color="000000"/>
              <w:right w:val="single" w:sz="4" w:space="0" w:color="000000"/>
            </w:tcBorders>
            <w:vAlign w:val="center"/>
          </w:tcPr>
          <w:p w:rsidR="00EC5BC7" w:rsidRDefault="00EC5BC7" w:rsidP="00FB4C15">
            <w:pPr>
              <w:widowControl/>
              <w:jc w:val="center"/>
              <w:textAlignment w:val="center"/>
              <w:rPr>
                <w:rFonts w:ascii="仿宋" w:eastAsia="仿宋" w:hAnsi="仿宋" w:cs="仿宋" w:hint="eastAsia"/>
                <w:b/>
                <w:bCs/>
                <w:color w:val="000000"/>
                <w:sz w:val="32"/>
                <w:szCs w:val="32"/>
              </w:rPr>
            </w:pPr>
            <w:r>
              <w:rPr>
                <w:rFonts w:ascii="仿宋" w:eastAsia="仿宋" w:hAnsi="仿宋" w:cs="仿宋" w:hint="eastAsia"/>
                <w:b/>
                <w:bCs/>
                <w:color w:val="000000"/>
                <w:kern w:val="0"/>
                <w:sz w:val="32"/>
                <w:szCs w:val="32"/>
              </w:rPr>
              <w:lastRenderedPageBreak/>
              <w:t>护理</w:t>
            </w:r>
          </w:p>
        </w:tc>
        <w:tc>
          <w:tcPr>
            <w:tcW w:w="5693" w:type="dxa"/>
            <w:tcBorders>
              <w:top w:val="single" w:sz="4" w:space="0" w:color="000000"/>
              <w:left w:val="single" w:sz="4" w:space="0" w:color="000000"/>
              <w:bottom w:val="single" w:sz="4" w:space="0" w:color="000000"/>
              <w:right w:val="single" w:sz="4" w:space="0" w:color="000000"/>
            </w:tcBorders>
            <w:vAlign w:val="center"/>
          </w:tcPr>
          <w:p w:rsidR="00EC5BC7" w:rsidRDefault="00EC5BC7"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1、坚持服药，不自行增加或减少药物，更不能自行停药。必要时在医生指导下调整药物剂量。</w:t>
            </w:r>
          </w:p>
          <w:p w:rsidR="00EC5BC7" w:rsidRDefault="00EC5BC7"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2、服药宜用白开水，避免使用牛奶、茶等饮品服用药物，以避免影响药物治疗效果。</w:t>
            </w:r>
          </w:p>
          <w:p w:rsidR="00EC5BC7" w:rsidRDefault="00EC5BC7"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3、建立规律的作息时间，注意劳逸结合。逐渐增加人际交往，培养生活乐趣，促进工作、学习能力恢复。</w:t>
            </w:r>
          </w:p>
          <w:p w:rsidR="00EC5BC7" w:rsidRDefault="00EC5BC7"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4、饮食规律、适量进食水果蔬菜利于维持健康。饮食要富含营养易消化，不宜进食过咸、辛辣、刺激性、油腻的饮食。</w:t>
            </w:r>
          </w:p>
          <w:p w:rsidR="00EC5BC7" w:rsidRDefault="00EC5BC7"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lastRenderedPageBreak/>
              <w:t>5、忌烟忌酒。可乐、咖啡等含有咖啡因，易引起情绪兴奋，不宜饮用。</w:t>
            </w:r>
          </w:p>
          <w:p w:rsidR="00EC5BC7" w:rsidRDefault="00EC5BC7"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6、保持情绪的稳定和良好的心态，避免精神刺激。有压力或异常感受时向亲属表达，寻找适宜的解决方法，避免采取伤害他人或自身的行为。</w:t>
            </w:r>
          </w:p>
          <w:p w:rsidR="00EC5BC7" w:rsidRDefault="00EC5BC7"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7、保持良好的人际关系，正确对待及处理生活中的事件，适应并正确处理有关的社会矛盾，消除自卑与不满，树立坚强的意志等。</w:t>
            </w:r>
          </w:p>
          <w:p w:rsidR="00EC5BC7" w:rsidRDefault="00EC5BC7"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8、家属对患者要多鼓励、少批评;多劝说、少牢骚；生理上、心理上多给与支持，宽松的环境利于患者康复。</w:t>
            </w:r>
          </w:p>
          <w:p w:rsidR="00EC5BC7" w:rsidRDefault="00EC5BC7"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9、安全用药查血药（浓度），复诊请您本人到；定期复查莫忘记，健康指导要牢记。</w:t>
            </w:r>
          </w:p>
          <w:p w:rsidR="00EC5BC7" w:rsidRDefault="00EC5BC7"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10、复发先兆宜记牢：拒药失眠（易醒早醒睡眠少）发脾气，疑心懒散（个人卫生保持差）饮食差。</w:t>
            </w:r>
          </w:p>
          <w:p w:rsidR="00EC5BC7" w:rsidRDefault="00EC5BC7"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11、面对疾病不要避讳就医，早发现早诊断早治疗早康复。</w:t>
            </w:r>
          </w:p>
          <w:p w:rsidR="00EC5BC7" w:rsidRDefault="00EC5BC7"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12、最少要保持每月测量一次脉搏、血压等生命体征，有条件的家庭每天或每周测</w:t>
            </w:r>
            <w:r>
              <w:rPr>
                <w:rFonts w:ascii="仿宋" w:eastAsia="仿宋" w:hAnsi="仿宋" w:cs="仿宋" w:hint="eastAsia"/>
                <w:color w:val="000000"/>
                <w:sz w:val="32"/>
                <w:szCs w:val="32"/>
              </w:rPr>
              <w:lastRenderedPageBreak/>
              <w:t>量一次，以动态的观察躯体状况。</w:t>
            </w:r>
          </w:p>
          <w:p w:rsidR="00EC5BC7" w:rsidRDefault="00EC5BC7"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13、若服药过程中出现不适，随时就诊。</w:t>
            </w:r>
          </w:p>
        </w:tc>
        <w:tc>
          <w:tcPr>
            <w:tcW w:w="2010" w:type="dxa"/>
            <w:tcBorders>
              <w:top w:val="single" w:sz="4" w:space="0" w:color="000000"/>
              <w:left w:val="single" w:sz="4" w:space="0" w:color="000000"/>
              <w:bottom w:val="single" w:sz="4" w:space="0" w:color="000000"/>
              <w:right w:val="single" w:sz="4" w:space="0" w:color="000000"/>
            </w:tcBorders>
            <w:vAlign w:val="center"/>
          </w:tcPr>
          <w:p w:rsidR="00EC5BC7" w:rsidRDefault="00EC5BC7" w:rsidP="00FB4C15">
            <w:pPr>
              <w:jc w:val="center"/>
              <w:rPr>
                <w:rFonts w:ascii="仿宋" w:eastAsia="仿宋" w:hAnsi="仿宋" w:cs="仿宋" w:hint="eastAsia"/>
                <w:color w:val="000000"/>
                <w:sz w:val="32"/>
                <w:szCs w:val="32"/>
              </w:rPr>
            </w:pPr>
          </w:p>
        </w:tc>
      </w:tr>
      <w:tr w:rsidR="00EC5BC7" w:rsidTr="00FB4C15">
        <w:trPr>
          <w:trHeight w:val="1196"/>
        </w:trPr>
        <w:tc>
          <w:tcPr>
            <w:tcW w:w="1080" w:type="dxa"/>
            <w:tcBorders>
              <w:top w:val="single" w:sz="4" w:space="0" w:color="000000"/>
              <w:left w:val="single" w:sz="4" w:space="0" w:color="000000"/>
              <w:bottom w:val="single" w:sz="4" w:space="0" w:color="000000"/>
              <w:right w:val="single" w:sz="4" w:space="0" w:color="000000"/>
            </w:tcBorders>
            <w:vAlign w:val="center"/>
          </w:tcPr>
          <w:p w:rsidR="00EC5BC7" w:rsidRDefault="00EC5BC7" w:rsidP="00FB4C15">
            <w:pPr>
              <w:widowControl/>
              <w:jc w:val="center"/>
              <w:textAlignment w:val="center"/>
              <w:rPr>
                <w:rFonts w:ascii="仿宋" w:eastAsia="仿宋" w:hAnsi="仿宋" w:cs="仿宋" w:hint="eastAsia"/>
                <w:b/>
                <w:bCs/>
                <w:color w:val="000000"/>
                <w:sz w:val="32"/>
                <w:szCs w:val="32"/>
              </w:rPr>
            </w:pPr>
            <w:r>
              <w:rPr>
                <w:rFonts w:ascii="仿宋" w:eastAsia="仿宋" w:hAnsi="仿宋" w:cs="仿宋" w:hint="eastAsia"/>
                <w:b/>
                <w:bCs/>
                <w:color w:val="000000"/>
                <w:kern w:val="0"/>
                <w:sz w:val="32"/>
                <w:szCs w:val="32"/>
              </w:rPr>
              <w:lastRenderedPageBreak/>
              <w:t>康复</w:t>
            </w:r>
          </w:p>
        </w:tc>
        <w:tc>
          <w:tcPr>
            <w:tcW w:w="5693" w:type="dxa"/>
            <w:tcBorders>
              <w:top w:val="single" w:sz="4" w:space="0" w:color="000000"/>
              <w:left w:val="single" w:sz="4" w:space="0" w:color="000000"/>
              <w:bottom w:val="single" w:sz="4" w:space="0" w:color="000000"/>
              <w:right w:val="single" w:sz="4" w:space="0" w:color="000000"/>
            </w:tcBorders>
            <w:vAlign w:val="center"/>
          </w:tcPr>
          <w:p w:rsidR="00EC5BC7" w:rsidRDefault="00EC5BC7"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1、克服病耻感</w:t>
            </w:r>
          </w:p>
          <w:p w:rsidR="00EC5BC7" w:rsidRDefault="00EC5BC7"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（1）正常化：许多人都会有精神症状和其他类似的问题，如果剥夺睡眠足够常时间，任何人都可能产生幻觉。</w:t>
            </w:r>
          </w:p>
          <w:p w:rsidR="00EC5BC7" w:rsidRDefault="00EC5BC7"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（2）做类比：精神分裂症与高血压、糖尿病一样，了解的越多，症状管理的越多，就会越好。</w:t>
            </w:r>
          </w:p>
          <w:p w:rsidR="00EC5BC7" w:rsidRDefault="00EC5BC7"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（3）定好位：精神分裂症患者通过服药或打针控制好症状，同样可以过上很有意义的生活，有良好的人际关系以及兴趣爱好等。</w:t>
            </w:r>
          </w:p>
          <w:p w:rsidR="00EC5BC7" w:rsidRDefault="00EC5BC7"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（4）找医生：如果出现心理困扰，不能自行排解，请及时向家人倾诉，或找医生咨询。</w:t>
            </w:r>
          </w:p>
          <w:p w:rsidR="00EC5BC7" w:rsidRDefault="00EC5BC7"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2、幻觉妄想的应对策略</w:t>
            </w:r>
          </w:p>
          <w:p w:rsidR="00EC5BC7" w:rsidRDefault="00EC5BC7" w:rsidP="00FB4C15">
            <w:pPr>
              <w:rPr>
                <w:rFonts w:ascii="仿宋" w:eastAsia="仿宋" w:hAnsi="仿宋" w:cs="仿宋"/>
                <w:color w:val="000000"/>
                <w:sz w:val="32"/>
                <w:szCs w:val="32"/>
              </w:rPr>
            </w:pPr>
            <w:r>
              <w:rPr>
                <w:rFonts w:ascii="仿宋" w:eastAsia="仿宋" w:hAnsi="仿宋" w:cs="仿宋" w:hint="eastAsia"/>
                <w:color w:val="000000"/>
                <w:sz w:val="32"/>
                <w:szCs w:val="32"/>
              </w:rPr>
              <w:t>（1）幻觉的应对策略：</w:t>
            </w:r>
          </w:p>
          <w:p w:rsidR="00EC5BC7" w:rsidRDefault="00EC5BC7" w:rsidP="00FB4C15">
            <w:pPr>
              <w:rPr>
                <w:rFonts w:ascii="仿宋" w:eastAsia="仿宋" w:hAnsi="仿宋" w:cs="仿宋"/>
                <w:color w:val="000000"/>
                <w:sz w:val="32"/>
                <w:szCs w:val="32"/>
              </w:rPr>
            </w:pPr>
            <w:r>
              <w:rPr>
                <w:rFonts w:ascii="仿宋" w:eastAsia="仿宋" w:hAnsi="仿宋" w:cs="仿宋" w:hint="eastAsia"/>
                <w:color w:val="000000"/>
                <w:sz w:val="32"/>
                <w:szCs w:val="32"/>
              </w:rPr>
              <w:t>①记录声音日记，包括情境、声音内容、声音强度及自己的感觉；</w:t>
            </w:r>
          </w:p>
          <w:p w:rsidR="00EC5BC7" w:rsidRDefault="00EC5BC7" w:rsidP="00FB4C15">
            <w:pPr>
              <w:rPr>
                <w:rFonts w:ascii="仿宋" w:eastAsia="仿宋" w:hAnsi="仿宋" w:cs="仿宋"/>
                <w:color w:val="000000"/>
                <w:sz w:val="32"/>
                <w:szCs w:val="32"/>
              </w:rPr>
            </w:pPr>
            <w:r>
              <w:rPr>
                <w:rFonts w:ascii="仿宋" w:eastAsia="仿宋" w:hAnsi="仿宋" w:cs="仿宋" w:hint="eastAsia"/>
                <w:color w:val="000000"/>
                <w:sz w:val="32"/>
                <w:szCs w:val="32"/>
              </w:rPr>
              <w:t>②建立应对技能：</w:t>
            </w:r>
          </w:p>
          <w:p w:rsidR="00EC5BC7" w:rsidRDefault="00EC5BC7" w:rsidP="00FB4C15">
            <w:pPr>
              <w:rPr>
                <w:rFonts w:ascii="仿宋" w:eastAsia="仿宋" w:hAnsi="仿宋" w:cs="仿宋"/>
                <w:color w:val="000000"/>
                <w:sz w:val="32"/>
                <w:szCs w:val="32"/>
              </w:rPr>
            </w:pPr>
            <w:r>
              <w:rPr>
                <w:rFonts w:ascii="仿宋" w:eastAsia="仿宋" w:hAnsi="仿宋" w:cs="仿宋" w:hint="eastAsia"/>
                <w:color w:val="000000"/>
                <w:sz w:val="32"/>
                <w:szCs w:val="32"/>
              </w:rPr>
              <w:t>a.分散注意力，如听音乐、画画、玩电脑</w:t>
            </w:r>
            <w:r>
              <w:rPr>
                <w:rFonts w:ascii="仿宋" w:eastAsia="仿宋" w:hAnsi="仿宋" w:cs="仿宋" w:hint="eastAsia"/>
                <w:color w:val="000000"/>
                <w:sz w:val="32"/>
                <w:szCs w:val="32"/>
              </w:rPr>
              <w:lastRenderedPageBreak/>
              <w:t>游戏、运动、唱歌等；</w:t>
            </w:r>
          </w:p>
          <w:p w:rsidR="00EC5BC7" w:rsidRDefault="00EC5BC7" w:rsidP="00FB4C15">
            <w:pPr>
              <w:rPr>
                <w:rFonts w:ascii="仿宋" w:eastAsia="仿宋" w:hAnsi="仿宋" w:cs="仿宋"/>
                <w:color w:val="000000"/>
                <w:sz w:val="32"/>
                <w:szCs w:val="32"/>
              </w:rPr>
            </w:pPr>
            <w:r>
              <w:rPr>
                <w:rFonts w:ascii="仿宋" w:eastAsia="仿宋" w:hAnsi="仿宋" w:cs="仿宋" w:hint="eastAsia"/>
                <w:color w:val="000000"/>
                <w:sz w:val="32"/>
                <w:szCs w:val="32"/>
              </w:rPr>
              <w:t>b.集中注意力，如给声音留特定的时间，之后再把它打发走或通过积极想象让声音对自己影响减小；</w:t>
            </w:r>
          </w:p>
          <w:p w:rsidR="00EC5BC7" w:rsidRDefault="00EC5BC7"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③与声音共处：接纳声音作为自身的疾病，与其和平共处。</w:t>
            </w:r>
          </w:p>
          <w:p w:rsidR="00EC5BC7" w:rsidRDefault="00EC5BC7" w:rsidP="00FB4C15">
            <w:pPr>
              <w:rPr>
                <w:rFonts w:ascii="仿宋" w:eastAsia="仿宋" w:hAnsi="仿宋" w:cs="仿宋"/>
                <w:color w:val="000000"/>
                <w:sz w:val="32"/>
                <w:szCs w:val="32"/>
              </w:rPr>
            </w:pPr>
            <w:r>
              <w:rPr>
                <w:rFonts w:ascii="仿宋" w:eastAsia="仿宋" w:hAnsi="仿宋" w:cs="仿宋" w:hint="eastAsia"/>
                <w:color w:val="000000"/>
                <w:sz w:val="32"/>
                <w:szCs w:val="32"/>
              </w:rPr>
              <w:t>（2）妄想的应对策略：</w:t>
            </w:r>
          </w:p>
          <w:p w:rsidR="00EC5BC7" w:rsidRDefault="00EC5BC7" w:rsidP="00FB4C15">
            <w:pPr>
              <w:rPr>
                <w:rFonts w:ascii="仿宋" w:eastAsia="仿宋" w:hAnsi="仿宋" w:cs="仿宋"/>
                <w:color w:val="000000"/>
                <w:sz w:val="32"/>
                <w:szCs w:val="32"/>
              </w:rPr>
            </w:pPr>
            <w:r>
              <w:rPr>
                <w:rFonts w:ascii="仿宋" w:eastAsia="仿宋" w:hAnsi="仿宋" w:cs="仿宋" w:hint="eastAsia"/>
                <w:color w:val="000000"/>
                <w:sz w:val="32"/>
                <w:szCs w:val="32"/>
              </w:rPr>
              <w:t>①当有妄想信念出现时，通过寻找支持的证据和反对的证据帮助自己纠正；</w:t>
            </w:r>
          </w:p>
          <w:p w:rsidR="00EC5BC7" w:rsidRDefault="00EC5BC7"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②进一步探索有无可替代的其它解释或者从自己熟悉人的角度如何看待自己的妄想信念。</w:t>
            </w:r>
          </w:p>
          <w:p w:rsidR="00EC5BC7" w:rsidRDefault="00EC5BC7"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3、日常生活技能训练</w:t>
            </w:r>
          </w:p>
          <w:p w:rsidR="00EC5BC7" w:rsidRDefault="00EC5BC7"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（1）日常生活技能：按时起床、洗漱、洗衣服、修剪指甲，按时吃药等。</w:t>
            </w:r>
          </w:p>
          <w:p w:rsidR="00EC5BC7" w:rsidRDefault="00EC5BC7"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（2）家庭生活技能：安排适当的劳动，如布置房间、打扫卫生、洗碗做饭等，改善懒散行为，促进劳动能力的恢复。</w:t>
            </w:r>
          </w:p>
          <w:p w:rsidR="00EC5BC7" w:rsidRDefault="00EC5BC7"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（3）运动、娱乐和休闲：每天应进行适当的体育锻炼和娱乐活动，如听音乐、打扑克、跑步、乒乓球、羽毛球、广播操等。</w:t>
            </w:r>
          </w:p>
          <w:p w:rsidR="00EC5BC7" w:rsidRDefault="00EC5BC7"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4、药物自我处置技能训练</w:t>
            </w:r>
          </w:p>
          <w:p w:rsidR="00EC5BC7" w:rsidRDefault="00EC5BC7"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lastRenderedPageBreak/>
              <w:t>（1）掌握抗精神病药物作用的有关知识：抗精神病药物不能彻底根治精神疾病，它们只是对症治疗，可减少幻听，幻视，和自言自语，帮助患者维持良好的状态。</w:t>
            </w:r>
          </w:p>
          <w:p w:rsidR="00EC5BC7" w:rsidRDefault="00EC5BC7" w:rsidP="00FB4C15">
            <w:pPr>
              <w:rPr>
                <w:rFonts w:ascii="仿宋" w:eastAsia="仿宋" w:hAnsi="仿宋" w:cs="仿宋"/>
                <w:color w:val="000000"/>
                <w:sz w:val="32"/>
                <w:szCs w:val="32"/>
              </w:rPr>
            </w:pPr>
            <w:r>
              <w:rPr>
                <w:rFonts w:ascii="仿宋" w:eastAsia="仿宋" w:hAnsi="仿宋" w:cs="仿宋" w:hint="eastAsia"/>
                <w:color w:val="000000"/>
                <w:sz w:val="32"/>
                <w:szCs w:val="32"/>
              </w:rPr>
              <w:t>（2）学会正确管理和使用自己所服用的药物：</w:t>
            </w:r>
          </w:p>
          <w:p w:rsidR="00EC5BC7" w:rsidRDefault="00EC5BC7" w:rsidP="00FB4C15">
            <w:pPr>
              <w:rPr>
                <w:rFonts w:ascii="仿宋" w:eastAsia="仿宋" w:hAnsi="仿宋" w:cs="仿宋"/>
                <w:color w:val="000000"/>
                <w:sz w:val="32"/>
                <w:szCs w:val="32"/>
              </w:rPr>
            </w:pPr>
            <w:r>
              <w:rPr>
                <w:rFonts w:ascii="仿宋" w:eastAsia="仿宋" w:hAnsi="仿宋" w:cs="仿宋" w:hint="eastAsia"/>
                <w:color w:val="000000"/>
                <w:sz w:val="32"/>
                <w:szCs w:val="32"/>
              </w:rPr>
              <w:t>①不要漏服药；</w:t>
            </w:r>
          </w:p>
          <w:p w:rsidR="00EC5BC7" w:rsidRDefault="00EC5BC7" w:rsidP="00FB4C15">
            <w:pPr>
              <w:rPr>
                <w:rFonts w:ascii="仿宋" w:eastAsia="仿宋" w:hAnsi="仿宋" w:cs="仿宋"/>
                <w:color w:val="000000"/>
                <w:sz w:val="32"/>
                <w:szCs w:val="32"/>
              </w:rPr>
            </w:pPr>
            <w:r>
              <w:rPr>
                <w:rFonts w:ascii="仿宋" w:eastAsia="仿宋" w:hAnsi="仿宋" w:cs="仿宋" w:hint="eastAsia"/>
                <w:color w:val="000000"/>
                <w:sz w:val="32"/>
                <w:szCs w:val="32"/>
              </w:rPr>
              <w:t>②不要服超过医生处方的药量；</w:t>
            </w:r>
          </w:p>
          <w:p w:rsidR="00EC5BC7" w:rsidRDefault="00EC5BC7" w:rsidP="00FB4C15">
            <w:pPr>
              <w:rPr>
                <w:rFonts w:ascii="仿宋" w:eastAsia="仿宋" w:hAnsi="仿宋" w:cs="仿宋"/>
                <w:color w:val="000000"/>
                <w:sz w:val="32"/>
                <w:szCs w:val="32"/>
              </w:rPr>
            </w:pPr>
            <w:r>
              <w:rPr>
                <w:rFonts w:ascii="仿宋" w:eastAsia="仿宋" w:hAnsi="仿宋" w:cs="仿宋" w:hint="eastAsia"/>
                <w:color w:val="000000"/>
                <w:sz w:val="32"/>
                <w:szCs w:val="32"/>
              </w:rPr>
              <w:t>③每天在同一个时间服药；</w:t>
            </w:r>
          </w:p>
          <w:p w:rsidR="00EC5BC7" w:rsidRDefault="00EC5BC7"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④在药物自评量表上每天记录药物依从性、食欲、睡眠和心境等情况。</w:t>
            </w:r>
          </w:p>
          <w:p w:rsidR="00EC5BC7" w:rsidRDefault="00EC5BC7" w:rsidP="00FB4C15">
            <w:pPr>
              <w:rPr>
                <w:rFonts w:ascii="仿宋" w:eastAsia="仿宋" w:hAnsi="仿宋" w:cs="仿宋"/>
                <w:color w:val="000000"/>
                <w:sz w:val="32"/>
                <w:szCs w:val="32"/>
              </w:rPr>
            </w:pPr>
            <w:r>
              <w:rPr>
                <w:rFonts w:ascii="仿宋" w:eastAsia="仿宋" w:hAnsi="仿宋" w:cs="仿宋" w:hint="eastAsia"/>
                <w:color w:val="000000"/>
                <w:sz w:val="32"/>
                <w:szCs w:val="32"/>
              </w:rPr>
              <w:t>（3）学会识别药物的副作用：抗精神病药物常见的不良反应：</w:t>
            </w:r>
          </w:p>
          <w:p w:rsidR="00EC5BC7" w:rsidRDefault="00EC5BC7" w:rsidP="00FB4C15">
            <w:pPr>
              <w:rPr>
                <w:rFonts w:ascii="仿宋" w:eastAsia="仿宋" w:hAnsi="仿宋" w:cs="仿宋"/>
                <w:color w:val="000000"/>
                <w:sz w:val="32"/>
                <w:szCs w:val="32"/>
              </w:rPr>
            </w:pPr>
            <w:r>
              <w:rPr>
                <w:rFonts w:ascii="仿宋" w:eastAsia="仿宋" w:hAnsi="仿宋" w:cs="仿宋" w:hint="eastAsia"/>
                <w:color w:val="000000"/>
                <w:sz w:val="32"/>
                <w:szCs w:val="32"/>
              </w:rPr>
              <w:t>①体重增加、口干、便秘等；</w:t>
            </w:r>
          </w:p>
          <w:p w:rsidR="00EC5BC7" w:rsidRDefault="00EC5BC7" w:rsidP="00FB4C15">
            <w:pPr>
              <w:rPr>
                <w:rFonts w:ascii="仿宋" w:eastAsia="仿宋" w:hAnsi="仿宋" w:cs="仿宋"/>
                <w:color w:val="000000"/>
                <w:sz w:val="32"/>
                <w:szCs w:val="32"/>
              </w:rPr>
            </w:pPr>
            <w:r>
              <w:rPr>
                <w:rFonts w:ascii="仿宋" w:eastAsia="仿宋" w:hAnsi="仿宋" w:cs="仿宋" w:hint="eastAsia"/>
                <w:color w:val="000000"/>
                <w:sz w:val="32"/>
                <w:szCs w:val="32"/>
              </w:rPr>
              <w:t>②催乳素升高；</w:t>
            </w:r>
          </w:p>
          <w:p w:rsidR="00EC5BC7" w:rsidRDefault="00EC5BC7" w:rsidP="00FB4C15">
            <w:pPr>
              <w:rPr>
                <w:rFonts w:ascii="仿宋" w:eastAsia="仿宋" w:hAnsi="仿宋" w:cs="仿宋"/>
                <w:color w:val="000000"/>
                <w:sz w:val="32"/>
                <w:szCs w:val="32"/>
              </w:rPr>
            </w:pPr>
            <w:r>
              <w:rPr>
                <w:rFonts w:ascii="仿宋" w:eastAsia="仿宋" w:hAnsi="仿宋" w:cs="仿宋" w:hint="eastAsia"/>
                <w:color w:val="000000"/>
                <w:sz w:val="32"/>
                <w:szCs w:val="32"/>
              </w:rPr>
              <w:t>③血糖、血脂升高；</w:t>
            </w:r>
          </w:p>
          <w:p w:rsidR="00EC5BC7" w:rsidRDefault="00EC5BC7" w:rsidP="00FB4C15">
            <w:pPr>
              <w:rPr>
                <w:rFonts w:ascii="仿宋" w:eastAsia="仿宋" w:hAnsi="仿宋" w:cs="仿宋"/>
                <w:color w:val="000000"/>
                <w:sz w:val="32"/>
                <w:szCs w:val="32"/>
              </w:rPr>
            </w:pPr>
            <w:r>
              <w:rPr>
                <w:rFonts w:ascii="仿宋" w:eastAsia="仿宋" w:hAnsi="仿宋" w:cs="仿宋" w:hint="eastAsia"/>
                <w:color w:val="000000"/>
                <w:sz w:val="32"/>
                <w:szCs w:val="32"/>
              </w:rPr>
              <w:t>④心电图异常；</w:t>
            </w:r>
          </w:p>
          <w:p w:rsidR="00EC5BC7" w:rsidRDefault="00EC5BC7" w:rsidP="00FB4C15">
            <w:pPr>
              <w:rPr>
                <w:rFonts w:ascii="仿宋" w:eastAsia="仿宋" w:hAnsi="仿宋" w:cs="仿宋"/>
                <w:color w:val="000000"/>
                <w:sz w:val="32"/>
                <w:szCs w:val="32"/>
              </w:rPr>
            </w:pPr>
            <w:r>
              <w:rPr>
                <w:rFonts w:ascii="仿宋" w:eastAsia="仿宋" w:hAnsi="仿宋" w:cs="仿宋" w:hint="eastAsia"/>
                <w:color w:val="000000"/>
                <w:sz w:val="32"/>
                <w:szCs w:val="32"/>
              </w:rPr>
              <w:t>⑤锥体外系反应（EPS），如四肢发抖、僵硬；</w:t>
            </w:r>
          </w:p>
          <w:p w:rsidR="00EC5BC7" w:rsidRDefault="00EC5BC7" w:rsidP="00FB4C15">
            <w:pPr>
              <w:rPr>
                <w:rFonts w:ascii="仿宋" w:eastAsia="仿宋" w:hAnsi="仿宋" w:cs="仿宋"/>
                <w:color w:val="000000"/>
                <w:sz w:val="32"/>
                <w:szCs w:val="32"/>
              </w:rPr>
            </w:pPr>
            <w:r>
              <w:rPr>
                <w:rFonts w:ascii="仿宋" w:eastAsia="仿宋" w:hAnsi="仿宋" w:cs="仿宋" w:hint="eastAsia"/>
                <w:color w:val="000000"/>
                <w:sz w:val="32"/>
                <w:szCs w:val="32"/>
              </w:rPr>
              <w:t>⑥迟发性运动障碍（TD）；</w:t>
            </w:r>
          </w:p>
          <w:p w:rsidR="00EC5BC7" w:rsidRDefault="00EC5BC7" w:rsidP="00FB4C15">
            <w:pPr>
              <w:rPr>
                <w:rFonts w:ascii="仿宋" w:eastAsia="仿宋" w:hAnsi="仿宋" w:cs="仿宋"/>
                <w:color w:val="000000"/>
                <w:sz w:val="32"/>
                <w:szCs w:val="32"/>
              </w:rPr>
            </w:pPr>
            <w:r>
              <w:rPr>
                <w:rFonts w:ascii="仿宋" w:eastAsia="仿宋" w:hAnsi="仿宋" w:cs="仿宋" w:hint="eastAsia"/>
                <w:color w:val="000000"/>
                <w:sz w:val="32"/>
                <w:szCs w:val="32"/>
              </w:rPr>
              <w:t>⑦困倦；</w:t>
            </w:r>
          </w:p>
          <w:p w:rsidR="00EC5BC7" w:rsidRDefault="00EC5BC7" w:rsidP="00FB4C15">
            <w:pPr>
              <w:rPr>
                <w:rFonts w:ascii="仿宋" w:eastAsia="仿宋" w:hAnsi="仿宋" w:cs="仿宋"/>
                <w:color w:val="000000"/>
                <w:sz w:val="32"/>
                <w:szCs w:val="32"/>
              </w:rPr>
            </w:pPr>
            <w:r>
              <w:rPr>
                <w:rFonts w:ascii="仿宋" w:eastAsia="仿宋" w:hAnsi="仿宋" w:cs="仿宋" w:hint="eastAsia"/>
                <w:color w:val="000000"/>
                <w:sz w:val="32"/>
                <w:szCs w:val="32"/>
              </w:rPr>
              <w:t>⑧白细胞降低；</w:t>
            </w:r>
          </w:p>
          <w:p w:rsidR="00EC5BC7" w:rsidRDefault="00EC5BC7" w:rsidP="00FB4C15">
            <w:pPr>
              <w:rPr>
                <w:rFonts w:ascii="仿宋" w:eastAsia="仿宋" w:hAnsi="仿宋" w:cs="仿宋"/>
                <w:color w:val="000000"/>
                <w:sz w:val="32"/>
                <w:szCs w:val="32"/>
              </w:rPr>
            </w:pPr>
            <w:r>
              <w:rPr>
                <w:rFonts w:ascii="仿宋" w:eastAsia="仿宋" w:hAnsi="仿宋" w:cs="仿宋" w:hint="eastAsia"/>
                <w:color w:val="000000"/>
                <w:sz w:val="32"/>
                <w:szCs w:val="32"/>
              </w:rPr>
              <w:lastRenderedPageBreak/>
              <w:t>⑨抽搐或脑电图异常；</w:t>
            </w:r>
          </w:p>
          <w:p w:rsidR="00EC5BC7" w:rsidRDefault="00EC5BC7"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⑩肝毒性。</w:t>
            </w:r>
          </w:p>
          <w:p w:rsidR="00EC5BC7" w:rsidRDefault="00EC5BC7"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（4）学习从精神科医生那里寻求适宜的帮助和有效的交流。</w:t>
            </w:r>
          </w:p>
          <w:p w:rsidR="00EC5BC7" w:rsidRDefault="00EC5BC7"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5、症状自我监控技能训练</w:t>
            </w:r>
          </w:p>
          <w:p w:rsidR="00EC5BC7" w:rsidRDefault="00EC5BC7" w:rsidP="00FB4C15">
            <w:pPr>
              <w:rPr>
                <w:rFonts w:ascii="仿宋" w:eastAsia="仿宋" w:hAnsi="仿宋" w:cs="仿宋"/>
                <w:color w:val="000000"/>
                <w:sz w:val="32"/>
                <w:szCs w:val="32"/>
              </w:rPr>
            </w:pPr>
            <w:r>
              <w:rPr>
                <w:rFonts w:ascii="仿宋" w:eastAsia="仿宋" w:hAnsi="仿宋" w:cs="仿宋" w:hint="eastAsia"/>
                <w:color w:val="000000"/>
                <w:sz w:val="32"/>
                <w:szCs w:val="32"/>
              </w:rPr>
              <w:t>（1）识别复发先兆症状：让家人帮助自己一起识别复发的先兆症状：</w:t>
            </w:r>
          </w:p>
          <w:p w:rsidR="00EC5BC7" w:rsidRDefault="00EC5BC7" w:rsidP="00FB4C15">
            <w:pPr>
              <w:rPr>
                <w:rFonts w:ascii="仿宋" w:eastAsia="仿宋" w:hAnsi="仿宋" w:cs="仿宋"/>
                <w:color w:val="000000"/>
                <w:sz w:val="32"/>
                <w:szCs w:val="32"/>
              </w:rPr>
            </w:pPr>
            <w:r>
              <w:rPr>
                <w:rFonts w:ascii="仿宋" w:eastAsia="仿宋" w:hAnsi="仿宋" w:cs="仿宋" w:hint="eastAsia"/>
                <w:color w:val="000000"/>
                <w:sz w:val="32"/>
                <w:szCs w:val="32"/>
              </w:rPr>
              <w:t>①失眠及生活规律的改变；</w:t>
            </w:r>
          </w:p>
          <w:p w:rsidR="00EC5BC7" w:rsidRDefault="00EC5BC7" w:rsidP="00FB4C15">
            <w:pPr>
              <w:rPr>
                <w:rFonts w:ascii="仿宋" w:eastAsia="仿宋" w:hAnsi="仿宋" w:cs="仿宋"/>
                <w:color w:val="000000"/>
                <w:sz w:val="32"/>
                <w:szCs w:val="32"/>
              </w:rPr>
            </w:pPr>
            <w:r>
              <w:rPr>
                <w:rFonts w:ascii="仿宋" w:eastAsia="仿宋" w:hAnsi="仿宋" w:cs="仿宋" w:hint="eastAsia"/>
                <w:color w:val="000000"/>
                <w:sz w:val="32"/>
                <w:szCs w:val="32"/>
              </w:rPr>
              <w:t>②敏感多疑、注意力不集中；</w:t>
            </w:r>
          </w:p>
          <w:p w:rsidR="00EC5BC7" w:rsidRDefault="00EC5BC7" w:rsidP="00FB4C15">
            <w:pPr>
              <w:rPr>
                <w:rFonts w:ascii="仿宋" w:eastAsia="仿宋" w:hAnsi="仿宋" w:cs="仿宋"/>
                <w:color w:val="000000"/>
                <w:sz w:val="32"/>
                <w:szCs w:val="32"/>
              </w:rPr>
            </w:pPr>
            <w:r>
              <w:rPr>
                <w:rFonts w:ascii="仿宋" w:eastAsia="仿宋" w:hAnsi="仿宋" w:cs="仿宋" w:hint="eastAsia"/>
                <w:color w:val="000000"/>
                <w:sz w:val="32"/>
                <w:szCs w:val="32"/>
              </w:rPr>
              <w:t>③否认有病；</w:t>
            </w:r>
          </w:p>
          <w:p w:rsidR="00EC5BC7" w:rsidRDefault="00EC5BC7" w:rsidP="00FB4C15">
            <w:pPr>
              <w:rPr>
                <w:rFonts w:ascii="仿宋" w:eastAsia="仿宋" w:hAnsi="仿宋" w:cs="仿宋"/>
                <w:color w:val="000000"/>
                <w:sz w:val="32"/>
                <w:szCs w:val="32"/>
              </w:rPr>
            </w:pPr>
            <w:r>
              <w:rPr>
                <w:rFonts w:ascii="仿宋" w:eastAsia="仿宋" w:hAnsi="仿宋" w:cs="仿宋" w:hint="eastAsia"/>
                <w:color w:val="000000"/>
                <w:sz w:val="32"/>
                <w:szCs w:val="32"/>
              </w:rPr>
              <w:t>④不按医嘱服药，擅自减药或拒绝服药；</w:t>
            </w:r>
          </w:p>
          <w:p w:rsidR="00EC5BC7" w:rsidRDefault="00EC5BC7" w:rsidP="00FB4C15">
            <w:pPr>
              <w:rPr>
                <w:rFonts w:ascii="仿宋" w:eastAsia="仿宋" w:hAnsi="仿宋" w:cs="仿宋"/>
                <w:color w:val="000000"/>
                <w:sz w:val="32"/>
                <w:szCs w:val="32"/>
              </w:rPr>
            </w:pPr>
            <w:r>
              <w:rPr>
                <w:rFonts w:ascii="仿宋" w:eastAsia="仿宋" w:hAnsi="仿宋" w:cs="仿宋" w:hint="eastAsia"/>
                <w:color w:val="000000"/>
                <w:sz w:val="32"/>
                <w:szCs w:val="32"/>
              </w:rPr>
              <w:t>⑤情绪、行为改变；</w:t>
            </w:r>
          </w:p>
          <w:p w:rsidR="00EC5BC7" w:rsidRDefault="00EC5BC7"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⑥躯体不适主诉增多。</w:t>
            </w:r>
          </w:p>
          <w:p w:rsidR="00EC5BC7" w:rsidRDefault="00EC5BC7"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（2）识别并处理持续症状：即使用了足量足疗程的药物，仍存在一些症状，如幻听、妄想等。可通过前面的应对幻听、妄想的策略进行应对。</w:t>
            </w:r>
          </w:p>
          <w:p w:rsidR="00EC5BC7" w:rsidRDefault="00EC5BC7"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（3）远离酒精和毒品：参加聚会时学会对别人给的啤酒，红酒，烈酒及毒品说不；学会在自己沮丧或意志消沉的时候，使用健康合理的宣泄情绪方式，如唱歌、运动、画画等。</w:t>
            </w:r>
          </w:p>
          <w:p w:rsidR="00EC5BC7" w:rsidRDefault="00EC5BC7"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lastRenderedPageBreak/>
              <w:t>6、问题解决策略</w:t>
            </w:r>
          </w:p>
          <w:p w:rsidR="00EC5BC7" w:rsidRDefault="00EC5BC7"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患者在日常生活中如果遇到一些实际的困扰，可以通过问题解决策略提高自己解决问题的信心和能力。</w:t>
            </w:r>
          </w:p>
          <w:p w:rsidR="00EC5BC7" w:rsidRDefault="00EC5BC7" w:rsidP="00FB4C15">
            <w:pPr>
              <w:rPr>
                <w:rFonts w:ascii="仿宋" w:eastAsia="仿宋" w:hAnsi="仿宋" w:cs="仿宋"/>
                <w:color w:val="000000"/>
                <w:sz w:val="32"/>
                <w:szCs w:val="32"/>
              </w:rPr>
            </w:pPr>
            <w:r>
              <w:rPr>
                <w:rFonts w:ascii="仿宋" w:eastAsia="仿宋" w:hAnsi="仿宋" w:cs="仿宋" w:hint="eastAsia"/>
                <w:color w:val="000000"/>
                <w:sz w:val="32"/>
                <w:szCs w:val="32"/>
              </w:rPr>
              <w:t>具体步骤：</w:t>
            </w:r>
          </w:p>
          <w:p w:rsidR="00EC5BC7" w:rsidRDefault="00EC5BC7" w:rsidP="00FB4C15">
            <w:pPr>
              <w:rPr>
                <w:rFonts w:ascii="仿宋" w:eastAsia="仿宋" w:hAnsi="仿宋" w:cs="仿宋"/>
                <w:color w:val="000000"/>
                <w:sz w:val="32"/>
                <w:szCs w:val="32"/>
              </w:rPr>
            </w:pPr>
            <w:r>
              <w:rPr>
                <w:rFonts w:ascii="仿宋" w:eastAsia="仿宋" w:hAnsi="仿宋" w:cs="仿宋" w:hint="eastAsia"/>
                <w:color w:val="000000"/>
                <w:sz w:val="32"/>
                <w:szCs w:val="32"/>
              </w:rPr>
              <w:t>①确定待解决的具体问题；</w:t>
            </w:r>
          </w:p>
          <w:p w:rsidR="00EC5BC7" w:rsidRDefault="00EC5BC7" w:rsidP="00FB4C15">
            <w:pPr>
              <w:rPr>
                <w:rFonts w:ascii="仿宋" w:eastAsia="仿宋" w:hAnsi="仿宋" w:cs="仿宋"/>
                <w:color w:val="000000"/>
                <w:sz w:val="32"/>
                <w:szCs w:val="32"/>
              </w:rPr>
            </w:pPr>
            <w:r>
              <w:rPr>
                <w:rFonts w:ascii="仿宋" w:eastAsia="仿宋" w:hAnsi="仿宋" w:cs="仿宋" w:hint="eastAsia"/>
                <w:color w:val="000000"/>
                <w:sz w:val="32"/>
                <w:szCs w:val="32"/>
              </w:rPr>
              <w:t>②头脑风暴：找出所有可能的解决方案；</w:t>
            </w:r>
          </w:p>
          <w:p w:rsidR="00EC5BC7" w:rsidRDefault="00EC5BC7" w:rsidP="00FB4C15">
            <w:pPr>
              <w:rPr>
                <w:rFonts w:ascii="仿宋" w:eastAsia="仿宋" w:hAnsi="仿宋" w:cs="仿宋"/>
                <w:color w:val="000000"/>
                <w:sz w:val="32"/>
                <w:szCs w:val="32"/>
              </w:rPr>
            </w:pPr>
            <w:r>
              <w:rPr>
                <w:rFonts w:ascii="仿宋" w:eastAsia="仿宋" w:hAnsi="仿宋" w:cs="仿宋" w:hint="eastAsia"/>
                <w:color w:val="000000"/>
                <w:sz w:val="32"/>
                <w:szCs w:val="32"/>
              </w:rPr>
              <w:t>③利弊分析，选出更加合理的方案；</w:t>
            </w:r>
          </w:p>
          <w:p w:rsidR="00EC5BC7" w:rsidRDefault="00EC5BC7" w:rsidP="00FB4C15">
            <w:pPr>
              <w:rPr>
                <w:rFonts w:ascii="仿宋" w:eastAsia="仿宋" w:hAnsi="仿宋" w:cs="仿宋"/>
                <w:color w:val="000000"/>
                <w:sz w:val="32"/>
                <w:szCs w:val="32"/>
              </w:rPr>
            </w:pPr>
            <w:r>
              <w:rPr>
                <w:rFonts w:ascii="仿宋" w:eastAsia="仿宋" w:hAnsi="仿宋" w:cs="仿宋" w:hint="eastAsia"/>
                <w:color w:val="000000"/>
                <w:sz w:val="32"/>
                <w:szCs w:val="32"/>
              </w:rPr>
              <w:t>④选择并实施一种最佳方案；</w:t>
            </w:r>
          </w:p>
          <w:p w:rsidR="00EC5BC7" w:rsidRDefault="00EC5BC7" w:rsidP="00FB4C15">
            <w:pPr>
              <w:rPr>
                <w:rFonts w:ascii="仿宋" w:eastAsia="仿宋" w:hAnsi="仿宋" w:cs="仿宋"/>
                <w:color w:val="000000"/>
                <w:sz w:val="32"/>
                <w:szCs w:val="32"/>
              </w:rPr>
            </w:pPr>
            <w:r>
              <w:rPr>
                <w:rFonts w:ascii="仿宋" w:eastAsia="仿宋" w:hAnsi="仿宋" w:cs="仿宋" w:hint="eastAsia"/>
                <w:color w:val="000000"/>
                <w:sz w:val="32"/>
                <w:szCs w:val="32"/>
              </w:rPr>
              <w:t>⑤实施方案所需要的条件；</w:t>
            </w:r>
          </w:p>
          <w:p w:rsidR="00EC5BC7" w:rsidRDefault="00EC5BC7" w:rsidP="00FB4C15">
            <w:pPr>
              <w:rPr>
                <w:rFonts w:ascii="仿宋" w:eastAsia="仿宋" w:hAnsi="仿宋" w:cs="仿宋"/>
                <w:color w:val="000000"/>
                <w:sz w:val="32"/>
                <w:szCs w:val="32"/>
              </w:rPr>
            </w:pPr>
            <w:r>
              <w:rPr>
                <w:rFonts w:ascii="仿宋" w:eastAsia="仿宋" w:hAnsi="仿宋" w:cs="仿宋" w:hint="eastAsia"/>
                <w:color w:val="000000"/>
                <w:sz w:val="32"/>
                <w:szCs w:val="32"/>
              </w:rPr>
              <w:t>⑥尝试具体实施；</w:t>
            </w:r>
          </w:p>
          <w:p w:rsidR="00EC5BC7" w:rsidRDefault="00EC5BC7"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⑦总结和评价。</w:t>
            </w:r>
          </w:p>
          <w:p w:rsidR="00EC5BC7" w:rsidRDefault="00EC5BC7"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7、回归社会技能训练</w:t>
            </w:r>
          </w:p>
          <w:p w:rsidR="00EC5BC7" w:rsidRDefault="00EC5BC7"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（1）社会交往技能：采用交流、沟通、角色扮演等方式，从交流时的眼神、肢体动作、声音大小、语言流利程度及总体精神状态方面进行社交技能训练，使患者能合理表达意愿、做出请求和拒绝。</w:t>
            </w:r>
          </w:p>
          <w:p w:rsidR="00EC5BC7" w:rsidRDefault="00EC5BC7" w:rsidP="00FB4C15">
            <w:pPr>
              <w:rPr>
                <w:rFonts w:ascii="仿宋" w:eastAsia="仿宋" w:hAnsi="仿宋" w:cs="仿宋"/>
                <w:color w:val="000000"/>
                <w:sz w:val="32"/>
                <w:szCs w:val="32"/>
              </w:rPr>
            </w:pPr>
            <w:r>
              <w:rPr>
                <w:rFonts w:ascii="仿宋" w:eastAsia="仿宋" w:hAnsi="仿宋" w:cs="仿宋" w:hint="eastAsia"/>
                <w:color w:val="000000"/>
                <w:sz w:val="32"/>
                <w:szCs w:val="32"/>
              </w:rPr>
              <w:t>（2）应对压力技能：压力是由于事件和责任超出个人应对能力范围时所产生的焦虑状态。</w:t>
            </w:r>
          </w:p>
          <w:p w:rsidR="00EC5BC7" w:rsidRDefault="00EC5BC7" w:rsidP="00FB4C15">
            <w:pPr>
              <w:rPr>
                <w:rFonts w:ascii="仿宋" w:eastAsia="仿宋" w:hAnsi="仿宋" w:cs="仿宋"/>
                <w:color w:val="000000"/>
                <w:sz w:val="32"/>
                <w:szCs w:val="32"/>
              </w:rPr>
            </w:pPr>
            <w:r>
              <w:rPr>
                <w:rFonts w:ascii="仿宋" w:eastAsia="仿宋" w:hAnsi="仿宋" w:cs="仿宋" w:hint="eastAsia"/>
                <w:color w:val="000000"/>
                <w:sz w:val="32"/>
                <w:szCs w:val="32"/>
              </w:rPr>
              <w:t>①找出压力的来源，如工作、社会、家庭</w:t>
            </w:r>
            <w:r>
              <w:rPr>
                <w:rFonts w:ascii="仿宋" w:eastAsia="仿宋" w:hAnsi="仿宋" w:cs="仿宋" w:hint="eastAsia"/>
                <w:color w:val="000000"/>
                <w:sz w:val="32"/>
                <w:szCs w:val="32"/>
              </w:rPr>
              <w:lastRenderedPageBreak/>
              <w:t>等；②识别压力过大信号，如：健忘、失眠、头晕头痛、肌肉紧张、情绪不稳定等；</w:t>
            </w:r>
          </w:p>
          <w:p w:rsidR="00EC5BC7" w:rsidRDefault="00EC5BC7" w:rsidP="00FB4C15">
            <w:pPr>
              <w:rPr>
                <w:rFonts w:ascii="仿宋" w:eastAsia="仿宋" w:hAnsi="仿宋" w:cs="仿宋"/>
                <w:color w:val="000000"/>
                <w:sz w:val="32"/>
                <w:szCs w:val="32"/>
              </w:rPr>
            </w:pPr>
            <w:r>
              <w:rPr>
                <w:rFonts w:ascii="仿宋" w:eastAsia="仿宋" w:hAnsi="仿宋" w:cs="仿宋" w:hint="eastAsia"/>
                <w:color w:val="000000"/>
                <w:sz w:val="32"/>
                <w:szCs w:val="32"/>
              </w:rPr>
              <w:t>③压力管理的目标：压力水平适度、工作生活平衡、生活幸福快乐；</w:t>
            </w:r>
          </w:p>
          <w:p w:rsidR="00EC5BC7" w:rsidRDefault="00EC5BC7"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④压力管理策略：宣泄（文字、声音、运动）、改善认知（换个角度思考问题或多个角度思考问题）、自我成长（如太追求完美）、想象放松等。</w:t>
            </w:r>
          </w:p>
          <w:p w:rsidR="00EC5BC7" w:rsidRDefault="00EC5BC7"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8、预防复发及应对策略</w:t>
            </w:r>
          </w:p>
          <w:p w:rsidR="00EC5BC7" w:rsidRDefault="00EC5BC7"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（1）坚持按医嘱服用药物；</w:t>
            </w:r>
          </w:p>
          <w:p w:rsidR="00EC5BC7" w:rsidRDefault="00EC5BC7"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（2）减少不良应激事件刺激；</w:t>
            </w:r>
          </w:p>
          <w:p w:rsidR="00EC5BC7" w:rsidRDefault="00EC5BC7"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（3）增强积极应对策略；</w:t>
            </w:r>
          </w:p>
          <w:p w:rsidR="00EC5BC7" w:rsidRDefault="00EC5BC7"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（4）识别复发的潜在的诱发因素及先兆；</w:t>
            </w:r>
          </w:p>
          <w:p w:rsidR="00EC5BC7" w:rsidRDefault="00EC5BC7"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（5）填写应对复发的应对卡；</w:t>
            </w:r>
          </w:p>
          <w:p w:rsidR="00EC5BC7" w:rsidRDefault="00EC5BC7"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（6）避免使用非法药物。</w:t>
            </w:r>
          </w:p>
          <w:p w:rsidR="00EC5BC7" w:rsidRDefault="00EC5BC7"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9、家庭干预</w:t>
            </w:r>
          </w:p>
          <w:p w:rsidR="00EC5BC7" w:rsidRDefault="00EC5BC7"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（1）家庭成员一起了解精神疾病的知识和监护知识。</w:t>
            </w:r>
          </w:p>
          <w:p w:rsidR="00EC5BC7" w:rsidRDefault="00EC5BC7"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（2）帮助患者一起识别精神分裂症复发的先兆症状。</w:t>
            </w:r>
          </w:p>
          <w:p w:rsidR="00EC5BC7" w:rsidRDefault="00EC5BC7"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（3）与患者一起帮助其按医嘱服药，并及时发现服药后的不良反应。</w:t>
            </w:r>
          </w:p>
          <w:p w:rsidR="00EC5BC7" w:rsidRDefault="00EC5BC7"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lastRenderedPageBreak/>
              <w:t>（4）家庭成员尽可能减少与患者互动过程中的高情感表达，如对患者经常批评、责骂和敌意，或者过分满足患者的需要。</w:t>
            </w:r>
          </w:p>
          <w:p w:rsidR="00EC5BC7" w:rsidRDefault="00EC5BC7"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（5）找出患者目前的主要问题。</w:t>
            </w:r>
          </w:p>
          <w:p w:rsidR="00EC5BC7" w:rsidRDefault="00EC5BC7"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（6）与病人平等交换意见，制定改进计划。</w:t>
            </w:r>
          </w:p>
          <w:p w:rsidR="00EC5BC7" w:rsidRDefault="00EC5BC7"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（7）实施计划时应有奖惩措施。</w:t>
            </w:r>
          </w:p>
          <w:p w:rsidR="00EC5BC7" w:rsidRDefault="00EC5BC7"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（8）定期记录、阶段总结。</w:t>
            </w:r>
          </w:p>
          <w:p w:rsidR="00EC5BC7" w:rsidRDefault="00EC5BC7" w:rsidP="00FB4C15">
            <w:pPr>
              <w:rPr>
                <w:rFonts w:ascii="仿宋" w:eastAsia="仿宋" w:hAnsi="仿宋" w:cs="仿宋"/>
                <w:color w:val="000000"/>
                <w:sz w:val="32"/>
                <w:szCs w:val="32"/>
              </w:rPr>
            </w:pPr>
            <w:r>
              <w:rPr>
                <w:rFonts w:ascii="仿宋" w:eastAsia="仿宋" w:hAnsi="仿宋" w:cs="仿宋" w:hint="eastAsia"/>
                <w:color w:val="000000"/>
                <w:sz w:val="32"/>
                <w:szCs w:val="32"/>
              </w:rPr>
              <w:t>（9）期望值适度，只制定短期目标。</w:t>
            </w:r>
          </w:p>
          <w:p w:rsidR="00EC5BC7" w:rsidRDefault="00EC5BC7"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（10）计划尽可能明确具体。</w:t>
            </w:r>
          </w:p>
        </w:tc>
        <w:tc>
          <w:tcPr>
            <w:tcW w:w="2010" w:type="dxa"/>
            <w:tcBorders>
              <w:top w:val="single" w:sz="4" w:space="0" w:color="000000"/>
              <w:left w:val="single" w:sz="4" w:space="0" w:color="000000"/>
              <w:bottom w:val="single" w:sz="4" w:space="0" w:color="000000"/>
              <w:right w:val="single" w:sz="4" w:space="0" w:color="000000"/>
            </w:tcBorders>
            <w:vAlign w:val="center"/>
          </w:tcPr>
          <w:p w:rsidR="00EC5BC7" w:rsidRDefault="00EC5BC7" w:rsidP="00FB4C15">
            <w:pPr>
              <w:jc w:val="center"/>
              <w:rPr>
                <w:rFonts w:ascii="仿宋" w:eastAsia="仿宋" w:hAnsi="仿宋" w:cs="仿宋" w:hint="eastAsia"/>
                <w:color w:val="000000"/>
                <w:sz w:val="32"/>
                <w:szCs w:val="32"/>
              </w:rPr>
            </w:pPr>
          </w:p>
        </w:tc>
      </w:tr>
      <w:tr w:rsidR="00EC5BC7" w:rsidTr="00FB4C15">
        <w:trPr>
          <w:trHeight w:val="1196"/>
        </w:trPr>
        <w:tc>
          <w:tcPr>
            <w:tcW w:w="1080" w:type="dxa"/>
            <w:tcBorders>
              <w:top w:val="single" w:sz="4" w:space="0" w:color="000000"/>
              <w:left w:val="single" w:sz="4" w:space="0" w:color="000000"/>
              <w:bottom w:val="single" w:sz="4" w:space="0" w:color="000000"/>
              <w:right w:val="single" w:sz="4" w:space="0" w:color="000000"/>
            </w:tcBorders>
            <w:vAlign w:val="center"/>
          </w:tcPr>
          <w:p w:rsidR="00EC5BC7" w:rsidRDefault="00EC5BC7" w:rsidP="00FB4C15">
            <w:pPr>
              <w:widowControl/>
              <w:jc w:val="center"/>
              <w:textAlignment w:val="center"/>
              <w:rPr>
                <w:rFonts w:ascii="仿宋" w:eastAsia="仿宋" w:hAnsi="仿宋" w:cs="仿宋" w:hint="eastAsia"/>
                <w:b/>
                <w:bCs/>
                <w:color w:val="000000"/>
                <w:sz w:val="32"/>
                <w:szCs w:val="32"/>
              </w:rPr>
            </w:pPr>
            <w:r>
              <w:rPr>
                <w:rFonts w:ascii="仿宋" w:eastAsia="仿宋" w:hAnsi="仿宋" w:cs="仿宋" w:hint="eastAsia"/>
                <w:b/>
                <w:bCs/>
                <w:color w:val="000000"/>
                <w:kern w:val="0"/>
                <w:sz w:val="32"/>
                <w:szCs w:val="32"/>
              </w:rPr>
              <w:lastRenderedPageBreak/>
              <w:t>营养</w:t>
            </w:r>
          </w:p>
        </w:tc>
        <w:tc>
          <w:tcPr>
            <w:tcW w:w="5693" w:type="dxa"/>
            <w:tcBorders>
              <w:top w:val="single" w:sz="4" w:space="0" w:color="000000"/>
              <w:left w:val="single" w:sz="4" w:space="0" w:color="000000"/>
              <w:bottom w:val="single" w:sz="4" w:space="0" w:color="000000"/>
              <w:right w:val="single" w:sz="4" w:space="0" w:color="000000"/>
            </w:tcBorders>
            <w:vAlign w:val="center"/>
          </w:tcPr>
          <w:p w:rsidR="00EC5BC7" w:rsidRDefault="00EC5BC7"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1、遵循平衡膳食、合理营养的饮食基本原则。</w:t>
            </w:r>
          </w:p>
          <w:p w:rsidR="00EC5BC7" w:rsidRDefault="00EC5BC7"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2、适量进食，以保持适宜的体重（BMI=18、5-23、9 kg/m2），每天的膳食应包括谷薯类、蔬菜水果类、畜禽肉蛋奶类、大豆坚果类等食物。</w:t>
            </w:r>
          </w:p>
          <w:p w:rsidR="00EC5BC7" w:rsidRDefault="00EC5BC7"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3、谷物摄入以全谷类为主，保证充分的B族维生素的摄入。</w:t>
            </w:r>
          </w:p>
          <w:p w:rsidR="00EC5BC7" w:rsidRDefault="00EC5BC7"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4、适量食用深海鱼，以增加ω-3的摄入。</w:t>
            </w:r>
          </w:p>
          <w:p w:rsidR="00EC5BC7" w:rsidRDefault="00EC5BC7"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5、坚持日常身体活动,每周至少进行5天中等强度、累计150分钟以上，主动性身体活动最好每天6000-10000步。适当的</w:t>
            </w:r>
            <w:r>
              <w:rPr>
                <w:rFonts w:ascii="仿宋" w:eastAsia="仿宋" w:hAnsi="仿宋" w:cs="仿宋" w:hint="eastAsia"/>
                <w:color w:val="000000"/>
                <w:sz w:val="32"/>
                <w:szCs w:val="32"/>
              </w:rPr>
              <w:lastRenderedPageBreak/>
              <w:t>日晒可以获取维生素D。</w:t>
            </w:r>
          </w:p>
          <w:p w:rsidR="00EC5BC7" w:rsidRDefault="00EC5BC7"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6、日常零食可多选择发酵乳品，坚果、新鲜水果等。避免食用富含饱和脂肪酸的食物及膨化食品，例如，肥肉、动物油脂、汉堡、薯条。忌食过量辛、辣、腌、熏类，酒类、咖啡、浓茶等有刺激性食物，及过度加工的食品。</w:t>
            </w:r>
          </w:p>
          <w:p w:rsidR="00EC5BC7" w:rsidRDefault="00EC5BC7"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7、服药期间禁止吸烟、饮酒，以免降低精神科药物的疗效及增加药物不良反应。</w:t>
            </w:r>
          </w:p>
          <w:p w:rsidR="00EC5BC7" w:rsidRDefault="00EC5BC7"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8、出现精神科药物反应的患者，如肌肉紧张、震颤等，应注意防噎食，忌食大块、粘滞不易咀嚼的食物。避免进食速度过快未充分咀嚼而发生噎食。</w:t>
            </w:r>
          </w:p>
          <w:p w:rsidR="00EC5BC7" w:rsidRDefault="00EC5BC7"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9、有资料表明，适当增加B族维生素、维生素D及ω-3等的摄入，对精神分裂症有良好的辅助治疗作用。</w:t>
            </w:r>
          </w:p>
        </w:tc>
        <w:tc>
          <w:tcPr>
            <w:tcW w:w="2010" w:type="dxa"/>
            <w:tcBorders>
              <w:top w:val="single" w:sz="4" w:space="0" w:color="000000"/>
              <w:left w:val="single" w:sz="4" w:space="0" w:color="000000"/>
              <w:bottom w:val="single" w:sz="4" w:space="0" w:color="000000"/>
              <w:right w:val="single" w:sz="4" w:space="0" w:color="000000"/>
            </w:tcBorders>
            <w:vAlign w:val="center"/>
          </w:tcPr>
          <w:p w:rsidR="00EC5BC7" w:rsidRDefault="00EC5BC7" w:rsidP="00FB4C15">
            <w:pPr>
              <w:jc w:val="center"/>
              <w:rPr>
                <w:rFonts w:ascii="仿宋" w:eastAsia="仿宋" w:hAnsi="仿宋" w:cs="仿宋" w:hint="eastAsia"/>
                <w:color w:val="000000"/>
                <w:sz w:val="32"/>
                <w:szCs w:val="32"/>
              </w:rPr>
            </w:pPr>
          </w:p>
        </w:tc>
      </w:tr>
    </w:tbl>
    <w:p w:rsidR="006A3DCC" w:rsidRPr="00EC5BC7" w:rsidRDefault="006A3DCC"/>
    <w:sectPr w:rsidR="006A3DCC" w:rsidRPr="00EC5BC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3DCC" w:rsidRDefault="006A3DCC" w:rsidP="00EC5BC7">
      <w:r>
        <w:separator/>
      </w:r>
    </w:p>
  </w:endnote>
  <w:endnote w:type="continuationSeparator" w:id="1">
    <w:p w:rsidR="006A3DCC" w:rsidRDefault="006A3DCC" w:rsidP="00EC5B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3DCC" w:rsidRDefault="006A3DCC" w:rsidP="00EC5BC7">
      <w:r>
        <w:separator/>
      </w:r>
    </w:p>
  </w:footnote>
  <w:footnote w:type="continuationSeparator" w:id="1">
    <w:p w:rsidR="006A3DCC" w:rsidRDefault="006A3DCC" w:rsidP="00EC5B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5BC7"/>
    <w:rsid w:val="006A3DCC"/>
    <w:rsid w:val="00EC5B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BC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C5BC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C5BC7"/>
    <w:rPr>
      <w:sz w:val="18"/>
      <w:szCs w:val="18"/>
    </w:rPr>
  </w:style>
  <w:style w:type="paragraph" w:styleId="a4">
    <w:name w:val="footer"/>
    <w:basedOn w:val="a"/>
    <w:link w:val="Char0"/>
    <w:uiPriority w:val="99"/>
    <w:semiHidden/>
    <w:unhideWhenUsed/>
    <w:rsid w:val="00EC5BC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C5BC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526</Words>
  <Characters>3000</Characters>
  <Application>Microsoft Office Word</Application>
  <DocSecurity>0</DocSecurity>
  <Lines>25</Lines>
  <Paragraphs>7</Paragraphs>
  <ScaleCrop>false</ScaleCrop>
  <Company/>
  <LinksUpToDate>false</LinksUpToDate>
  <CharactersWithSpaces>3519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2020-11-25T07:45:00Z</dcterms:created>
  <dcterms:modified xsi:type="dcterms:W3CDTF">2020-11-25T07:45:00Z</dcterms:modified>
</cp:coreProperties>
</file>