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48501A">
      <w:pPr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北京地坛医院顺义院区老年护理中心进修招生简章</w:t>
      </w:r>
    </w:p>
    <w:p w14:paraId="01B467CD">
      <w:pPr>
        <w:rPr>
          <w:rFonts w:hint="eastAsia"/>
          <w:sz w:val="28"/>
          <w:szCs w:val="28"/>
        </w:rPr>
      </w:pPr>
    </w:p>
    <w:p w14:paraId="70026F43">
      <w:p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一、中心简介</w:t>
      </w:r>
    </w:p>
    <w:p w14:paraId="1F92D0FB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北京地坛医院顺义院区老年护理中心于2026年6月9日正式揭牌启用，是北京市首家由三甲医院成立的老年护理中心，定位为以医疗、康复和护理为一体的现代化老年护理中心，重点服务失能、半失能及多种慢性病共病患者。中心共规划床位100张，首期开放25张，全屋采用无障碍适老设计，房间内单独配备独立卫浴、直饮水机等设施。</w:t>
      </w:r>
    </w:p>
    <w:p w14:paraId="5BC0B32F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中心依托北京地坛医院三甲综合医院优质医疗资源，构建起医疗、护理、康复、心理、营养“五位一体”的全方位服务体系，配备1</w:t>
      </w:r>
      <w:r>
        <w:rPr>
          <w:rFonts w:hint="eastAsia"/>
          <w:sz w:val="28"/>
          <w:szCs w:val="28"/>
          <w:lang w:val="en-US" w:eastAsia="zh-CN"/>
        </w:rPr>
        <w:t>3</w:t>
      </w:r>
      <w:r>
        <w:rPr>
          <w:rFonts w:hint="eastAsia"/>
          <w:sz w:val="28"/>
          <w:szCs w:val="28"/>
        </w:rPr>
        <w:t>名资深医师及22名护理人员，护理团队细分老年、造口、肿瘤、营养、安宁、静疗、糖尿病七大专科方向，实行“专病专人管”模式，提供伤口护理、糖尿病管理、营养干预、安宁照护等精细化服务。中心建立常态化专家会诊、联合查房机制，全院各医技科室全程联动支持，实现老年疾病早筛查、早干预、早治疗。</w:t>
      </w:r>
    </w:p>
    <w:p w14:paraId="435325EA">
      <w:p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核心教学优势：</w:t>
      </w:r>
    </w:p>
    <w:p w14:paraId="021051F6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· 北京市首家三甲医院</w:t>
      </w:r>
      <w:r>
        <w:rPr>
          <w:rFonts w:hint="eastAsia"/>
          <w:sz w:val="28"/>
          <w:szCs w:val="28"/>
          <w:lang w:val="en-US" w:eastAsia="zh-CN"/>
        </w:rPr>
        <w:t>开办的</w:t>
      </w:r>
      <w:r>
        <w:rPr>
          <w:rFonts w:hint="eastAsia"/>
          <w:sz w:val="28"/>
          <w:szCs w:val="28"/>
        </w:rPr>
        <w:t>老年护理中心，兼具三甲综合实力与老年护理专科特色；</w:t>
      </w:r>
    </w:p>
    <w:p w14:paraId="065D9804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· 七大专科护理方向全覆盖，为学员提供多维度临床实践场景；</w:t>
      </w:r>
    </w:p>
    <w:p w14:paraId="46F974CB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· 多学科联合会诊与联合查房机制常态化运行，学员可全程参与真实病</w:t>
      </w:r>
      <w:r>
        <w:rPr>
          <w:rFonts w:hint="eastAsia"/>
          <w:sz w:val="28"/>
          <w:szCs w:val="28"/>
          <w:lang w:val="en-US" w:eastAsia="zh-CN"/>
        </w:rPr>
        <w:t>历</w:t>
      </w:r>
      <w:r>
        <w:rPr>
          <w:rFonts w:hint="eastAsia"/>
          <w:sz w:val="28"/>
          <w:szCs w:val="28"/>
        </w:rPr>
        <w:t>讨论；</w:t>
      </w:r>
    </w:p>
    <w:p w14:paraId="386580FF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· 康复治疗师一对一床旁康复训练体系成熟，学员可系统学习老年康复干预技术；</w:t>
      </w:r>
    </w:p>
    <w:p w14:paraId="1568FE31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· 中心采用“病房不编号”的适老化人文管理模式，学员可深入了解老年友善服务理念与运营经验。</w:t>
      </w:r>
    </w:p>
    <w:p w14:paraId="61CDE160">
      <w:p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二、招生对象与条件</w:t>
      </w:r>
    </w:p>
    <w:p w14:paraId="24D8C514">
      <w:p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（一）进修医师</w:t>
      </w:r>
    </w:p>
    <w:p w14:paraId="7F8DEBF1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 具有临床医学专业本科及以上学历；</w:t>
      </w:r>
    </w:p>
    <w:p w14:paraId="05C05287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 已取得《医师资格证书》和《医师执业证书》；</w:t>
      </w:r>
    </w:p>
    <w:p w14:paraId="2AE56EAC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 从事内科、老年医学科、康复医学科或相关临床工作3年及以上；</w:t>
      </w:r>
    </w:p>
    <w:p w14:paraId="4541AE44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4. 所在单位同意派出进修，能够全程脱产学习。</w:t>
      </w:r>
    </w:p>
    <w:p w14:paraId="3CA8E636">
      <w:pPr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（二）进修护士</w:t>
      </w:r>
    </w:p>
    <w:p w14:paraId="58253C3E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 具有护理专业大专及以上学历；</w:t>
      </w:r>
    </w:p>
    <w:p w14:paraId="2B4D150F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 已取得《护士执业证书》且在注册有效期内；</w:t>
      </w:r>
    </w:p>
    <w:p w14:paraId="0CA84B6D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 从事临床护理工作2年及以上，有老年护理、康复护理经验者优先；</w:t>
      </w:r>
    </w:p>
    <w:p w14:paraId="218E20BF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4. 所在单位同意派出进修，能够全程脱产学习。</w:t>
      </w:r>
    </w:p>
    <w:p w14:paraId="584663CD">
      <w:pPr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（三）进修护工（医疗护理员）</w:t>
      </w:r>
    </w:p>
    <w:p w14:paraId="65AAC890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 年龄18—60周岁，身体健康，品行良好，有责任心，尊重关心爱护服务对象；</w:t>
      </w:r>
    </w:p>
    <w:p w14:paraId="29722025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 具有初中及以上文化程度和基本沟通能力；</w:t>
      </w:r>
    </w:p>
    <w:p w14:paraId="4002B257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 拟从事或正在从事医疗护理员（护工）工作，优先招收有养老机构或医疗机构照护经验者；</w:t>
      </w:r>
    </w:p>
    <w:p w14:paraId="03F34395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4. 须提供健康证明，能够适应老年护理中心日常工作节奏。</w:t>
      </w:r>
    </w:p>
    <w:p w14:paraId="674865F0">
      <w:pPr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三、进修方向与内容</w:t>
      </w:r>
    </w:p>
    <w:p w14:paraId="79936E3C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中心根据进修人员岗位类别，设置差异化培养方案，均采用“理论授课+临床实践+一对一带教”相结合的模式，由高年资主治医师、副主任医师及专科护士担任带教老师。</w:t>
      </w:r>
    </w:p>
    <w:p w14:paraId="0EAB7B03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（一）医师进修方向</w:t>
      </w:r>
    </w:p>
    <w:p w14:paraId="2F1B713B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 老年综合评估与多病共管：学习老年综合评估（CGA）标准流程、老年综合征识别与管理、多病共存患者的整合诊疗策略；</w:t>
      </w:r>
    </w:p>
    <w:p w14:paraId="7EE6C210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 多学科协作诊疗实践：全程参与中心常态化多学科联合会诊与联合查房，学习老年患者跨学科协作决策模式；</w:t>
      </w:r>
    </w:p>
    <w:p w14:paraId="23078F06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 老年康复干预技术：参与康复科技师床旁个性化康复方案制定与实施，学习卧床早期康复干预、肌力评估与渐进式训练技术；</w:t>
      </w:r>
    </w:p>
    <w:p w14:paraId="7E2B21B0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4. 安宁疗护与症状管理：学习终末期老年患者的疼痛管理、舒适照护及家属沟通技巧。</w:t>
      </w:r>
    </w:p>
    <w:p w14:paraId="0A42680C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（二）护士进修方向</w:t>
      </w:r>
    </w:p>
    <w:p w14:paraId="2ADC2CF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 老年专科护理核心技术：老年综合评估、跌倒风险评估与预防、压力性损伤管理、吞咽障碍护理；</w:t>
      </w:r>
    </w:p>
    <w:p w14:paraId="455AA0BF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 七大专科护理轮转：根据学员需求，安排老年、造口、肿瘤、营养、安宁、静疗、糖尿病等专科方向的轮转学习；</w:t>
      </w:r>
    </w:p>
    <w:p w14:paraId="34453100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 “专病专人管”护理模式实践：跟班学习专科护士全程跟进护理工作模式，掌握老年患者连续护理管理与潜在问题早期识别方法；</w:t>
      </w:r>
    </w:p>
    <w:p w14:paraId="3FCBDC90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4. 安宁疗护与人文关怀：学习终末期患者身心照护、家属沟通与哀伤辅导。</w:t>
      </w:r>
    </w:p>
    <w:p w14:paraId="5A3BED1D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（三）护工（医疗护理员）进修方向</w:t>
      </w:r>
    </w:p>
    <w:p w14:paraId="7B14FCB4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 老年生活照护核心技能：清洁照护、饮食照护、体位转换与转移、排泄照护等标准化操作；</w:t>
      </w:r>
    </w:p>
    <w:p w14:paraId="293A8966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 老年基础照护技术：生命体征观测、协助服药、简单康复辅助训练、辅助器具使用；</w:t>
      </w:r>
    </w:p>
    <w:p w14:paraId="0B0A1890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 失能老人专项照护：卧床老人压疮预防、被动关节活动、喂食技巧与误吸预防；</w:t>
      </w:r>
    </w:p>
    <w:p w14:paraId="5B768306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4. 沟通与心理支持：与老年患者及家属的有效沟通技巧、认知障碍老人照护沟通策略；</w:t>
      </w:r>
    </w:p>
    <w:p w14:paraId="445FFBBF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5. 职业道德与安全规范：老年护理员职业道德、护理安全与感染防控基础知识。</w:t>
      </w:r>
    </w:p>
    <w:p w14:paraId="30B7DD29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四、进修时长与费用</w:t>
      </w:r>
    </w:p>
    <w:p w14:paraId="6F424DD4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人员类别 可选进修时长 进修费用</w:t>
      </w:r>
    </w:p>
    <w:p w14:paraId="374628DF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医师 3个月/6个月/12个月 参照医院标准：临床科室3000元/3个月、4000元/半年、6000元/年</w:t>
      </w:r>
    </w:p>
    <w:p w14:paraId="0E2979DA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护士 3个月/6个月/12个月 参照医院标准执行</w:t>
      </w:r>
    </w:p>
    <w:p w14:paraId="411A8A03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护工（医疗护理员） 1个月/2个月/3个月 另行咨询</w:t>
      </w:r>
    </w:p>
    <w:p w14:paraId="666F5113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住宿由医院酌情安排，费用自理。</w:t>
      </w:r>
    </w:p>
    <w:p w14:paraId="1609E1DF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五、报名流程</w:t>
      </w:r>
    </w:p>
    <w:p w14:paraId="0EB0E510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 下载材料：登陆北京地坛医院官网“进修指南”板块，下载并填写单位介绍信、进修登记表、进修申请表，附医师资格证书/执业证书（护士附护士执业证书；护工附健康证明及身份证明）扫描件；</w:t>
      </w:r>
    </w:p>
    <w:p w14:paraId="45813217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 提交报名：将上述材料发送至进修报名邮箱：dtyyjinxiu@163.com；</w:t>
      </w:r>
    </w:p>
    <w:p w14:paraId="3C2780B0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 资格审核：医院对报名材料进行审核，通过者以邮件形式发送进修同意书；</w:t>
      </w:r>
    </w:p>
    <w:p w14:paraId="2F003D19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4. 报到入学：按录取通知书通知时间到院报到，报到时刷卡支付进修费用。</w:t>
      </w:r>
    </w:p>
    <w:p w14:paraId="78645D70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六、报到时间</w:t>
      </w:r>
    </w:p>
    <w:p w14:paraId="18B95E68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每年3月、6月、9月初统一报到，如有非以上时间报到需求，可尽量满足，具体时间以录取通知书为准。</w:t>
      </w:r>
    </w:p>
    <w:p w14:paraId="0AE6DC81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七、结业与证书</w:t>
      </w:r>
    </w:p>
    <w:p w14:paraId="03C8B8B5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进修期满，完成规定学习内容并通过结业考核者，由北京地坛医院颁发进修结业证书。</w:t>
      </w:r>
    </w:p>
    <w:p w14:paraId="3B91EF6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八、联系方式</w:t>
      </w:r>
    </w:p>
    <w:p w14:paraId="08E685C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· 联系人：张老师</w:t>
      </w:r>
    </w:p>
    <w:p w14:paraId="349200C4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· 联系电话：010-84322170</w:t>
      </w:r>
    </w:p>
    <w:p w14:paraId="40815FC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· 进修报名邮箱：dtyyjinxiu@163.com</w:t>
      </w:r>
    </w:p>
    <w:p w14:paraId="2D965017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· 医院官网：www.bjdth.com.cn</w:t>
      </w:r>
    </w:p>
    <w:p w14:paraId="45F253FA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欢迎全国各地医疗机构同仁来院进修交流，共同提升老年护理服务水平！</w:t>
      </w:r>
    </w:p>
    <w:p w14:paraId="20F8D135">
      <w:pPr>
        <w:ind w:firstLine="1120" w:firstLineChars="400"/>
        <w:jc w:val="righ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首都医科大学附属北京地坛医院</w:t>
      </w:r>
    </w:p>
    <w:p w14:paraId="7D582481">
      <w:pPr>
        <w:ind w:firstLine="1120" w:firstLineChars="40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</w:t>
      </w:r>
      <w:bookmarkStart w:id="0" w:name="_GoBack"/>
      <w:bookmarkEnd w:id="0"/>
      <w:r>
        <w:rPr>
          <w:rFonts w:hint="eastAsia"/>
          <w:sz w:val="28"/>
          <w:szCs w:val="28"/>
        </w:rPr>
        <w:t>顺义院区老年护理中心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F82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2026-09-22T02:06:05Z</dcterms:created>
  <dc:creator>Dell</dc:creator>
  <cp:lastModifiedBy>Sunny～Lin</cp:lastModifiedBy>
  <dcterms:modified xsi:type="dcterms:W3CDTF">2026-09-22T02:11:24Z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eyJoZGlkIjoiMzQyODFkOGIyZWJkYTY0M2QwN2NjMzE0Mzc3ZTcwYzQiLCJ1c2VySWQiOiI1ODEwNjM1ODAifQ==</vt:lpwstr>
  </property>
  <property fmtid="{D5CDD505-2E9C-101B-9397-08002B2CF9AE}" pid="4" name="ICV">
    <vt:lpwstr>91531C22D39C4F2589997658EF3932E3_12</vt:lpwstr>
  </property>
</Properties>
</file>