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u w:val="none"/>
          <w:lang w:val="en-US" w:eastAsia="zh-CN"/>
        </w:rPr>
        <w:t>附件：</w:t>
      </w:r>
    </w:p>
    <w:p>
      <w:pPr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比选文件领购须知</w:t>
      </w:r>
    </w:p>
    <w:p>
      <w:pPr>
        <w:numPr>
          <w:ilvl w:val="0"/>
          <w:numId w:val="1"/>
        </w:numPr>
        <w:tabs>
          <w:tab w:val="left" w:pos="312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扫描下方二维码，完成购买记录填写（模糊搜索即可，无需录入完整项目名称，但需核对是否与贵司所报项目一致，文件售后不退）。</w:t>
      </w:r>
    </w:p>
    <w:p>
      <w:pPr>
        <w:numPr>
          <w:ilvl w:val="0"/>
          <w:numId w:val="1"/>
        </w:numPr>
        <w:tabs>
          <w:tab w:val="left" w:pos="312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完成第一步操作后拨打010-85343</w:t>
      </w:r>
      <w:r>
        <w:rPr>
          <w:rFonts w:hint="eastAsia"/>
          <w:sz w:val="28"/>
          <w:szCs w:val="28"/>
          <w:lang w:val="en-US" w:eastAsia="zh-CN"/>
        </w:rPr>
        <w:t>457</w:t>
      </w:r>
      <w:r>
        <w:rPr>
          <w:rFonts w:hint="eastAsia"/>
          <w:sz w:val="28"/>
          <w:szCs w:val="28"/>
        </w:rPr>
        <w:t>告知业务员进行审核。</w:t>
      </w:r>
    </w:p>
    <w:p>
      <w:pPr>
        <w:numPr>
          <w:ilvl w:val="0"/>
          <w:numId w:val="1"/>
        </w:numPr>
        <w:tabs>
          <w:tab w:val="left" w:pos="312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审核通过后再次扫描下方二维码，选择款项支付，完成标书款缴纳。</w:t>
      </w:r>
    </w:p>
    <w:p>
      <w:pPr>
        <w:numPr>
          <w:ilvl w:val="0"/>
          <w:numId w:val="1"/>
        </w:numPr>
        <w:tabs>
          <w:tab w:val="left" w:pos="312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如需开具增值税专用发票</w:t>
      </w:r>
      <w:r>
        <w:rPr>
          <w:rFonts w:hint="eastAsia"/>
          <w:sz w:val="28"/>
          <w:szCs w:val="28"/>
          <w:lang w:val="en-US" w:eastAsia="zh-CN"/>
        </w:rPr>
        <w:t>及</w:t>
      </w:r>
      <w:r>
        <w:rPr>
          <w:rFonts w:hint="eastAsia"/>
          <w:sz w:val="28"/>
          <w:szCs w:val="28"/>
        </w:rPr>
        <w:t>增值税普通发票，报名流程完成后自动推送至所留邮箱。</w:t>
      </w:r>
    </w:p>
    <w:p>
      <w:pPr>
        <w:rPr>
          <w:b/>
          <w:bCs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5.完成上述报名流程并支</w:t>
      </w:r>
      <w:bookmarkStart w:id="0" w:name="_GoBack"/>
      <w:bookmarkEnd w:id="0"/>
      <w:r>
        <w:rPr>
          <w:rFonts w:hint="eastAsia"/>
          <w:sz w:val="28"/>
          <w:szCs w:val="28"/>
        </w:rPr>
        <w:t>付成功后请给电子邮箱（bwtc0909@163.com），发送邮件索取招标文件电子版【邮件内容中注明所需</w:t>
      </w:r>
      <w:r>
        <w:rPr>
          <w:rFonts w:hint="eastAsia"/>
          <w:sz w:val="28"/>
          <w:szCs w:val="28"/>
          <w:highlight w:val="yellow"/>
        </w:rPr>
        <w:t>项目名称、招标编号、所投包号、支付成功截图（若网银转账请发回单）</w:t>
      </w:r>
      <w:r>
        <w:rPr>
          <w:rFonts w:hint="eastAsia"/>
          <w:sz w:val="28"/>
          <w:szCs w:val="28"/>
        </w:rPr>
        <w:t>】</w:t>
      </w:r>
    </w:p>
    <w:p>
      <w:pPr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u w:val="single"/>
        </w:rPr>
        <w:t>6.由于系统电子发票为系统自动开具，开出后无法撤销更改，故请自行确认贵司开票信息填写正确，如有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填写错误概不补开</w:t>
      </w:r>
      <w:r>
        <w:rPr>
          <w:rFonts w:hint="eastAsia"/>
          <w:b/>
          <w:bCs/>
          <w:sz w:val="28"/>
          <w:szCs w:val="28"/>
          <w:u w:val="single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17829" w:firstLineChars="3700"/>
        <w:jc w:val="both"/>
        <w:textAlignment w:val="auto"/>
        <w:rPr>
          <w:rFonts w:hint="eastAsia" w:ascii="宋体" w:hAnsi="宋体" w:eastAsia="宋体" w:cs="宋体"/>
          <w:color w:val="222222"/>
          <w:spacing w:val="0"/>
          <w:kern w:val="0"/>
          <w:sz w:val="21"/>
          <w:szCs w:val="21"/>
          <w:highlight w:val="none"/>
        </w:rPr>
      </w:pPr>
      <w:r>
        <w:rPr>
          <w:rFonts w:hint="default"/>
          <w:b/>
          <w:bCs/>
          <w:sz w:val="48"/>
          <w:szCs w:val="4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106045</wp:posOffset>
            </wp:positionV>
            <wp:extent cx="3505835" cy="3505835"/>
            <wp:effectExtent l="0" t="0" r="18415" b="18415"/>
            <wp:wrapTight wrapText="bothSides">
              <wp:wrapPolygon>
                <wp:start x="0" y="0"/>
                <wp:lineTo x="0" y="21479"/>
                <wp:lineTo x="21479" y="21479"/>
                <wp:lineTo x="21479" y="0"/>
                <wp:lineTo x="0" y="0"/>
              </wp:wrapPolygon>
            </wp:wrapTight>
            <wp:docPr id="1" name="图片 1" descr="04b0461b0575fda111be379d0e7ea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b0461b0575fda111be379d0e7ea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5835" cy="35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48"/>
          <w:szCs w:val="48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2" name="图片 1" descr="04b0461b0575fda111be379d0e7ea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4b0461b0575fda111be379d0e7ea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jc w:val="both"/>
        <w:textAlignment w:val="auto"/>
        <w:rPr>
          <w:rFonts w:hint="eastAsia" w:ascii="宋体" w:hAnsi="宋体" w:eastAsia="宋体" w:cs="宋体"/>
          <w:spacing w:val="0"/>
          <w:sz w:val="21"/>
          <w:szCs w:val="21"/>
          <w:highlight w:val="none"/>
        </w:rPr>
      </w:pPr>
    </w:p>
    <w:p>
      <w:pPr/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/>
          <w:bCs w:val="0"/>
          <w:sz w:val="28"/>
          <w:szCs w:val="28"/>
          <w:highlight w:val="none"/>
          <w:u w:val="none"/>
          <w:lang w:val="en-US" w:eastAsia="zh-CN"/>
        </w:rPr>
      </w:pPr>
    </w:p>
    <w:p>
      <w:pPr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227783934">
    <w:nsid w:val="84C948FE"/>
    <w:multiLevelType w:val="singleLevel"/>
    <w:tmpl w:val="84C948FE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2277839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MWFmY2JmYjBmNTA2M2Q0ZWY5MzgxYzE5YjliMzUifQ=="/>
  </w:docVars>
  <w:rsids>
    <w:rsidRoot w:val="31D0638C"/>
    <w:rsid w:val="31D0638C"/>
    <w:rsid w:val="422457F4"/>
    <w:rsid w:val="6D056E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322</Characters>
  <Lines>0</Lines>
  <Paragraphs>0</Paragraphs>
  <ScaleCrop>false</ScaleCrop>
  <LinksUpToDate>false</LinksUpToDate>
  <CharactersWithSpaces>322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2024-05-23T08:08:00Z</dcterms:created>
  <dc:creator>吻安</dc:creator>
  <cp:lastModifiedBy>admin</cp:lastModifiedBy>
  <dcterms:modified xsi:type="dcterms:W3CDTF">2025-03-11T03:11:03Z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483A825E55674217B8A2F1B029FA8232_11</vt:lpwstr>
  </property>
</Properties>
</file>