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24BD">
      <w:pPr>
        <w:ind w:firstLine="1922" w:firstLineChars="600"/>
        <w:rPr>
          <w:rFonts w:hint="eastAsia" w:ascii="华文中宋" w:hAnsi="华文中宋" w:eastAsia="华文中宋"/>
          <w:b/>
          <w:sz w:val="32"/>
          <w:szCs w:val="32"/>
        </w:rPr>
      </w:pPr>
      <w:bookmarkStart w:id="0" w:name="_GoBack"/>
      <w:bookmarkEnd w:id="0"/>
      <w:r>
        <w:rPr>
          <w:rFonts w:hint="eastAsia" w:ascii="华文中宋" w:hAnsi="华文中宋" w:eastAsia="华文中宋"/>
          <w:b/>
          <w:sz w:val="32"/>
          <w:szCs w:val="32"/>
        </w:rPr>
        <w:t>首都医科大学附属北京地坛医院</w:t>
      </w:r>
    </w:p>
    <w:p w14:paraId="0F3B4599">
      <w:pPr>
        <w:ind w:firstLine="2883" w:firstLineChars="900"/>
        <w:rPr>
          <w:rFonts w:hint="eastAsia" w:ascii="华文中宋" w:hAnsi="华文中宋" w:eastAsia="华文中宋"/>
          <w:b/>
          <w:sz w:val="32"/>
          <w:szCs w:val="32"/>
        </w:rPr>
      </w:pPr>
      <w:r>
        <w:rPr>
          <w:rFonts w:hint="eastAsia" w:ascii="华文中宋" w:hAnsi="华文中宋" w:eastAsia="华文中宋"/>
          <w:b/>
          <w:sz w:val="32"/>
          <w:szCs w:val="32"/>
        </w:rPr>
        <w:t>中西医结合一科</w:t>
      </w:r>
    </w:p>
    <w:p w14:paraId="6FE9B760">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一、科室简介：</w:t>
      </w:r>
    </w:p>
    <w:p w14:paraId="27A703F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北京地坛医院中西医结合学科是国家中医药管理局高水平重点学科、中医肝病、传染病重点专科、国家区域中医（肝病）诊疗中心、北京市重大疫情防治卓越类中医重点专科等，临床、科研实力雄厚。</w:t>
      </w:r>
    </w:p>
    <w:p w14:paraId="4D50607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西医结合一科共有医护35人，含高级职称10人，博士10人，硕士5人；博导1人，硕导4人，全国优秀中医临床人才1人，国家中医药管理局第七批师承导师1人，首都名中医1人，省部级人才2人，局级人才项目5人。设有博士后流动站，先后承担20余项国家及省部级课题，以责任作者发表学术论文200余篇，获专利授权10余项，以第一完成人获省部级科技进步奖5项，培养研究生60余人，是集医疗、教学、科研、护理为一体的传承创新型人文科室。</w:t>
      </w:r>
    </w:p>
    <w:p w14:paraId="1F919C7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我科开放床位46张，病房面积1530m²，年门诊量近4万人次，出院人数2000余人；承担各类肝病的系统诊疗，充分发挥中西医结合优势，在诊治肝衰竭、肝癌、肝硬化顽固性腹水、高胆红素血症，各类病毒性、自身免疫性、酒精性、脂肪性、药物性肝病方面疗效处于全国领先地位。同时开展多项自主创新型科研项目及临床队列研究，以新质生产力推动诊疗技术发展。</w:t>
      </w:r>
    </w:p>
    <w:p w14:paraId="302D001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近年来，科室在慢病及亚健康领域积极拓展，牵头开设了中西医结合肥胖及相关疾病多学科联合门诊及专病门诊，以及慢性疲劳综合征及衰老门诊等，通过中西医特色诊疗、风险分层管理及AI赋能智慧医疗等模式，诊疗患者1万余人次，为患者提供个性化、全周期的健康医疗服务。</w:t>
      </w:r>
    </w:p>
    <w:p w14:paraId="4968366F">
      <w:pPr>
        <w:spacing w:line="360" w:lineRule="auto"/>
        <w:ind w:firstLine="482" w:firstLineChars="200"/>
        <w:rPr>
          <w:rFonts w:hint="eastAsia" w:ascii="宋体" w:hAnsi="宋体" w:eastAsia="宋体"/>
          <w:sz w:val="24"/>
          <w:szCs w:val="24"/>
        </w:rPr>
      </w:pPr>
      <w:r>
        <w:rPr>
          <w:rFonts w:hint="eastAsia" w:ascii="宋体" w:hAnsi="宋体" w:eastAsia="宋体"/>
          <w:b/>
          <w:sz w:val="24"/>
          <w:szCs w:val="24"/>
        </w:rPr>
        <w:t>二、诊疗及科研方向：</w:t>
      </w:r>
    </w:p>
    <w:p w14:paraId="3DFD2B3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1、肝衰竭与门脉高压方向： </w:t>
      </w:r>
    </w:p>
    <w:p w14:paraId="3470F17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中药干预肝硬化门脉高压及各类肝衰竭，肝衰竭后再生的临床与基础研究</w:t>
      </w:r>
    </w:p>
    <w:p w14:paraId="6BEB68E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2、肝癌及免疫细胞治疗方向： </w:t>
      </w:r>
    </w:p>
    <w:p w14:paraId="4124FCA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中药联合细胞及免疫治疗进展期肝癌的临床和基础研究</w:t>
      </w:r>
    </w:p>
    <w:p w14:paraId="42FD611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3、肥胖相关疾病及衰老方向： </w:t>
      </w:r>
    </w:p>
    <w:p w14:paraId="0D839C8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肥胖相关疾病及衰老的中西医结合临床和基础研究，肝病及肥胖AI诊疗智能体及可穿戴设备的推广应用</w:t>
      </w:r>
    </w:p>
    <w:p w14:paraId="0D19D99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4、自身免疫性肝病及代谢相关肝病： </w:t>
      </w:r>
    </w:p>
    <w:p w14:paraId="5F7038A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原发性胆汁性胆管炎，自免肝合并代谢相关肝病，药物性肝损伤等的临床研究</w:t>
      </w:r>
    </w:p>
    <w:p w14:paraId="74929361">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三、学术介绍</w:t>
      </w:r>
    </w:p>
    <w:p w14:paraId="37293F32">
      <w:pPr>
        <w:spacing w:line="360" w:lineRule="auto"/>
        <w:ind w:firstLine="480" w:firstLineChars="200"/>
        <w:rPr>
          <w:rFonts w:ascii="宋体" w:hAnsi="宋体" w:eastAsia="宋体"/>
          <w:sz w:val="24"/>
          <w:szCs w:val="24"/>
        </w:rPr>
      </w:pPr>
      <w:r>
        <w:rPr>
          <w:rFonts w:hint="eastAsia" w:ascii="宋体" w:hAnsi="宋体" w:eastAsia="宋体"/>
          <w:sz w:val="24"/>
          <w:szCs w:val="24"/>
        </w:rPr>
        <w:t>1、学科带头人：</w:t>
      </w:r>
    </w:p>
    <w:p w14:paraId="2ADA497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王宪波，医学博士，主任医师，教授，博士生导师，第七批全国老中医药专家学术经验继承工作指导老师，第六批北京市级中医药专家学术经验继承工作指导老师，首都名中医。</w:t>
      </w:r>
    </w:p>
    <w:p w14:paraId="70FAF59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国家中医药管理局高水平重点学科带头人、国家中医药管理局中医肝病重点专科负责人、北京市重大疫情防治重点专科负责人、中国民族医药学会传染病分会会长、中华中医药学会肝胆病分会副主任委员、中国医师协会中西医结合医师分会肝病专家委员会候任主任委员、首都劳动奖章获得者、北京中医健康卫士。</w:t>
      </w:r>
    </w:p>
    <w:p w14:paraId="23B668C7">
      <w:pPr>
        <w:spacing w:line="360" w:lineRule="auto"/>
        <w:ind w:firstLine="480" w:firstLineChars="200"/>
        <w:rPr>
          <w:rFonts w:ascii="宋体" w:hAnsi="宋体" w:eastAsia="宋体"/>
          <w:sz w:val="24"/>
          <w:szCs w:val="24"/>
        </w:rPr>
      </w:pPr>
      <w:r>
        <w:rPr>
          <w:rFonts w:hint="eastAsia" w:ascii="宋体" w:hAnsi="宋体" w:eastAsia="宋体"/>
          <w:sz w:val="24"/>
          <w:szCs w:val="24"/>
        </w:rPr>
        <w:t>从事中西医结合肝病、传染病临床一线工作40年，主持多项国家及省部级课题，第一或通讯作者发表论文近300篇，其中SCI论文150余篇；主持起草指南及专家共识5部；获发明专利9项，以第一完成人获省部级科技进步奖5项。</w:t>
      </w:r>
    </w:p>
    <w:p w14:paraId="68BA7EF3">
      <w:pPr>
        <w:spacing w:line="360" w:lineRule="auto"/>
        <w:ind w:firstLine="480" w:firstLineChars="200"/>
        <w:rPr>
          <w:rFonts w:ascii="宋体" w:hAnsi="宋体" w:eastAsia="宋体"/>
          <w:sz w:val="24"/>
          <w:szCs w:val="24"/>
        </w:rPr>
      </w:pPr>
      <w:r>
        <w:rPr>
          <w:rFonts w:hint="eastAsia" w:ascii="宋体" w:hAnsi="宋体" w:eastAsia="宋体"/>
          <w:sz w:val="24"/>
          <w:szCs w:val="24"/>
        </w:rPr>
        <w:t>2、科室副主任：</w:t>
      </w:r>
    </w:p>
    <w:p w14:paraId="09C22F3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冯颖，医学博士，主任医师，副教授，硕士研究生导师。首都医科大学附属北京地坛医院中西医结合一科副主任（主持工作），第六批北京市级中医药专家学术经验继承人。 </w:t>
      </w:r>
    </w:p>
    <w:p w14:paraId="799AC23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北京市优秀人才、首批北京市医管局 “青苗”人才、北京市高层次公共卫生技术人才、北京中医药新时代125工程人才等；</w:t>
      </w:r>
    </w:p>
    <w:p w14:paraId="411AE69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担任国家自然科学基金评委、北京市自然科学基金评委、北京市医药卫生科技创新成果转化评审专家、临床研究国家级质量评价和促进中心评审专家；学术任职中国民族医药学会传染病分会常务委员、中华中医药学会肝胆病分会、脾胃病分会青年委员等。</w:t>
      </w:r>
    </w:p>
    <w:p w14:paraId="5E5E021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主持国家自然科学基金2项、北京市自然科学基金2项，市局级科研项目10项；以第一/通讯作者发表论文30余篇，其中SCI论文22篇；获发明专利3项，作为主要执笔人之一起草专家共识2部；获中华中医药学会科学技术奖一等奖、北京医学会科学技术奖三等奖。</w:t>
      </w:r>
    </w:p>
    <w:p w14:paraId="663C2E86">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 xml:space="preserve">四、进修招生信息 </w:t>
      </w:r>
    </w:p>
    <w:p w14:paraId="2DD1AFC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1、招收对象：  </w:t>
      </w:r>
    </w:p>
    <w:p w14:paraId="6050809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医师：本科以上学历，执业医师证+1年工作经验  </w:t>
      </w:r>
    </w:p>
    <w:p w14:paraId="4823589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护士：大专以上学历，执业护师证+3-5年工作经验  </w:t>
      </w:r>
    </w:p>
    <w:p w14:paraId="0F0B53A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进修培训时长：至少3个月（合格颁发进修证书）  </w:t>
      </w:r>
    </w:p>
    <w:p w14:paraId="0E39C06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进修待遇：对于能够相对独立承担临床工作（收治患者及参加值班）科内每月给予相应生活补贴</w:t>
      </w:r>
    </w:p>
    <w:p w14:paraId="589709C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2、培训内容：  </w:t>
      </w:r>
    </w:p>
    <w:p w14:paraId="355F19B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中西医结合肝病规范诊疗 </w:t>
      </w:r>
    </w:p>
    <w:p w14:paraId="1C6B70E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特色技术实操与科研能力提升（对于有提升科研能力需求的进修医师及护士可以辅导课题申报及临床论著撰写）</w:t>
      </w:r>
    </w:p>
    <w:p w14:paraId="4EF3D0C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疑难病例讨论与学术活动提升患者救治能力（可以推荐参加相应学会成为委员更有利于增加学术交流的机会）</w:t>
      </w:r>
    </w:p>
    <w:p w14:paraId="21B5A162">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 xml:space="preserve">五、报名方式 </w:t>
      </w:r>
    </w:p>
    <w:p w14:paraId="4FFCEBC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1. 提交材料：  </w:t>
      </w:r>
    </w:p>
    <w:p w14:paraId="34ED9CC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 学历证书、执业证、职称证复印件</w:t>
      </w:r>
    </w:p>
    <w:p w14:paraId="1AA3C78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 单位推荐信</w:t>
      </w:r>
    </w:p>
    <w:p w14:paraId="182A1BA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 联系：  </w:t>
      </w:r>
    </w:p>
    <w:p w14:paraId="2272889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 电话：010-84322586（医生办公室） </w:t>
      </w:r>
    </w:p>
    <w:p w14:paraId="1EEEDCE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 邮箱：dtyyzxyyk@163.com  </w:t>
      </w:r>
    </w:p>
    <w:p w14:paraId="4C9E424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3. 地址：  </w:t>
      </w:r>
    </w:p>
    <w:p w14:paraId="76994DB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北京市朝阳区京顺东街8号 首都医科大学附属北京地坛医院 住院部丙座四层 中西医结合一科</w:t>
      </w:r>
    </w:p>
    <w:p w14:paraId="27AFF923">
      <w:pPr>
        <w:spacing w:line="360" w:lineRule="auto"/>
        <w:ind w:firstLine="480" w:firstLineChars="200"/>
        <w:rPr>
          <w:rFonts w:hint="eastAsia" w:ascii="宋体" w:hAnsi="宋体" w:eastAsia="宋体"/>
          <w:sz w:val="24"/>
          <w:szCs w:val="24"/>
        </w:rPr>
      </w:pPr>
    </w:p>
    <w:p w14:paraId="3002445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drawing>
          <wp:inline distT="0" distB="0" distL="0" distR="0">
            <wp:extent cx="5121275" cy="3413760"/>
            <wp:effectExtent l="0" t="0" r="3175" b="0"/>
            <wp:docPr id="17694701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70136"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21275" cy="3413760"/>
                    </a:xfrm>
                    <a:prstGeom prst="rect">
                      <a:avLst/>
                    </a:prstGeom>
                    <a:noFill/>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FF"/>
    <w:rsid w:val="000336B1"/>
    <w:rsid w:val="00046B5E"/>
    <w:rsid w:val="000949C9"/>
    <w:rsid w:val="000A229E"/>
    <w:rsid w:val="0014082B"/>
    <w:rsid w:val="00146E72"/>
    <w:rsid w:val="00196209"/>
    <w:rsid w:val="001A2ED9"/>
    <w:rsid w:val="001F4FB2"/>
    <w:rsid w:val="001F55D0"/>
    <w:rsid w:val="002A3674"/>
    <w:rsid w:val="003E11C8"/>
    <w:rsid w:val="003E3D0E"/>
    <w:rsid w:val="00491EAC"/>
    <w:rsid w:val="004C0280"/>
    <w:rsid w:val="00514487"/>
    <w:rsid w:val="005454C6"/>
    <w:rsid w:val="0056694C"/>
    <w:rsid w:val="00571C63"/>
    <w:rsid w:val="005F1592"/>
    <w:rsid w:val="00631150"/>
    <w:rsid w:val="00751A49"/>
    <w:rsid w:val="0078317E"/>
    <w:rsid w:val="007B5EC3"/>
    <w:rsid w:val="007C4842"/>
    <w:rsid w:val="00851FC1"/>
    <w:rsid w:val="008976F2"/>
    <w:rsid w:val="008B2AAA"/>
    <w:rsid w:val="0094266C"/>
    <w:rsid w:val="00984259"/>
    <w:rsid w:val="00A8240C"/>
    <w:rsid w:val="00AE1029"/>
    <w:rsid w:val="00C00129"/>
    <w:rsid w:val="00C53499"/>
    <w:rsid w:val="00C62493"/>
    <w:rsid w:val="00C67FC6"/>
    <w:rsid w:val="00C80292"/>
    <w:rsid w:val="00CE6B31"/>
    <w:rsid w:val="00DA15E8"/>
    <w:rsid w:val="00E03115"/>
    <w:rsid w:val="00EE3FFF"/>
    <w:rsid w:val="00F12427"/>
    <w:rsid w:val="00F3436E"/>
    <w:rsid w:val="363A6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1837</Words>
  <Characters>1904</Characters>
  <Lines>34</Lines>
  <Paragraphs>17</Paragraphs>
  <TotalTime>0</TotalTime>
  <ScaleCrop>false</ScaleCrop>
  <LinksUpToDate>false</LinksUpToDate>
  <CharactersWithSpaces>1967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2025-12-26T02:20:00Z</dcterms:created>
  <dc:creator>surface</dc:creator>
  <cp:lastModifiedBy>张璠</cp:lastModifiedBy>
  <dcterms:modified xsi:type="dcterms:W3CDTF">2025-12-29T00:43:24Z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0DB12B2D49E4464D93C7DEFCD0B82AEF_13</vt:lpwstr>
  </property>
</Properties>
</file>